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B2" w:rsidRDefault="00DC10B2" w:rsidP="003136ED">
      <w:pPr>
        <w:pStyle w:val="ListParagraph"/>
        <w:numPr>
          <w:ilvl w:val="0"/>
          <w:numId w:val="5"/>
        </w:numPr>
        <w:spacing w:after="120"/>
        <w:ind w:left="448" w:hanging="37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</w:t>
      </w:r>
      <w:r w:rsidR="00E569AE" w:rsidRPr="00E569AE">
        <w:rPr>
          <w:rFonts w:ascii="Century Gothic" w:hAnsi="Century Gothic"/>
          <w:b/>
          <w:sz w:val="24"/>
          <w:szCs w:val="24"/>
        </w:rPr>
        <w:t>mandatory</w:t>
      </w:r>
      <w:r w:rsidR="00E569AE">
        <w:rPr>
          <w:rFonts w:ascii="Century Gothic" w:hAnsi="Century Gothic"/>
          <w:sz w:val="24"/>
          <w:szCs w:val="24"/>
        </w:rPr>
        <w:t xml:space="preserve"> </w:t>
      </w:r>
      <w:r w:rsidRPr="00DC10B2">
        <w:rPr>
          <w:rFonts w:ascii="Century Gothic" w:hAnsi="Century Gothic"/>
          <w:b/>
          <w:sz w:val="24"/>
          <w:szCs w:val="24"/>
        </w:rPr>
        <w:t xml:space="preserve">PDP Self-Assessment </w:t>
      </w:r>
      <w:r>
        <w:rPr>
          <w:rFonts w:ascii="Century Gothic" w:hAnsi="Century Gothic"/>
          <w:sz w:val="24"/>
          <w:szCs w:val="24"/>
        </w:rPr>
        <w:t>should take place</w:t>
      </w:r>
      <w:r w:rsidR="00E569AE">
        <w:rPr>
          <w:rFonts w:ascii="Century Gothic" w:hAnsi="Century Gothic"/>
          <w:sz w:val="24"/>
          <w:szCs w:val="24"/>
        </w:rPr>
        <w:t xml:space="preserve"> mid-way through the PDF cycle</w:t>
      </w:r>
      <w:r>
        <w:rPr>
          <w:rFonts w:ascii="Century Gothic" w:hAnsi="Century Gothic"/>
          <w:sz w:val="24"/>
          <w:szCs w:val="24"/>
        </w:rPr>
        <w:t xml:space="preserve">. The written reflection (approx. 200 words) should be completed by the teacher and provided to the line manager </w:t>
      </w:r>
      <w:r w:rsidR="00E569AE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the PDP Register should be updated</w:t>
      </w:r>
      <w:r w:rsidR="00E569AE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. Line managers should ascertain at this stage if refinements should be made to the teacher’s PDP </w:t>
      </w:r>
      <w:r w:rsidR="00E569AE">
        <w:rPr>
          <w:rFonts w:ascii="Century Gothic" w:hAnsi="Century Gothic"/>
          <w:sz w:val="24"/>
          <w:szCs w:val="24"/>
        </w:rPr>
        <w:t>and/</w:t>
      </w:r>
      <w:r>
        <w:rPr>
          <w:rFonts w:ascii="Century Gothic" w:hAnsi="Century Gothic"/>
          <w:sz w:val="24"/>
          <w:szCs w:val="24"/>
        </w:rPr>
        <w:t>or if the teacher requires additional support (this should be especially considered for any teachers in their induction phase</w:t>
      </w:r>
      <w:r w:rsidR="00E569AE">
        <w:rPr>
          <w:rFonts w:ascii="Century Gothic" w:hAnsi="Century Gothic"/>
          <w:sz w:val="24"/>
          <w:szCs w:val="24"/>
        </w:rPr>
        <w:t xml:space="preserve"> or those exhibiting performance concerns</w:t>
      </w:r>
      <w:r>
        <w:rPr>
          <w:rFonts w:ascii="Century Gothic" w:hAnsi="Century Gothic"/>
          <w:sz w:val="24"/>
          <w:szCs w:val="24"/>
        </w:rPr>
        <w:t>).</w:t>
      </w:r>
    </w:p>
    <w:p w:rsidR="00861E81" w:rsidRDefault="00861E81" w:rsidP="00861E81">
      <w:pPr>
        <w:pStyle w:val="ListParagraph"/>
        <w:spacing w:after="120"/>
        <w:ind w:left="448"/>
        <w:rPr>
          <w:rFonts w:ascii="Century Gothic" w:hAnsi="Century Gothic"/>
          <w:sz w:val="24"/>
          <w:szCs w:val="24"/>
        </w:rPr>
      </w:pPr>
    </w:p>
    <w:p w:rsidR="00861E81" w:rsidRPr="00861E81" w:rsidRDefault="00DC10B2" w:rsidP="00861E81">
      <w:pPr>
        <w:pStyle w:val="ListParagraph"/>
        <w:numPr>
          <w:ilvl w:val="0"/>
          <w:numId w:val="5"/>
        </w:numPr>
        <w:spacing w:after="120"/>
        <w:ind w:left="448" w:hanging="37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Two l</w:t>
      </w:r>
      <w:r w:rsidRPr="00DC10B2">
        <w:rPr>
          <w:rFonts w:ascii="Century Gothic" w:hAnsi="Century Gothic"/>
          <w:b/>
          <w:sz w:val="24"/>
          <w:szCs w:val="24"/>
        </w:rPr>
        <w:t>esson observations</w:t>
      </w:r>
      <w:r>
        <w:rPr>
          <w:rFonts w:ascii="Century Gothic" w:hAnsi="Century Gothic"/>
          <w:sz w:val="24"/>
          <w:szCs w:val="24"/>
        </w:rPr>
        <w:t xml:space="preserve"> should take place during the PDF cycle. This </w:t>
      </w:r>
      <w:r w:rsidR="00E569AE">
        <w:rPr>
          <w:rFonts w:ascii="Century Gothic" w:hAnsi="Century Gothic"/>
          <w:sz w:val="24"/>
          <w:szCs w:val="24"/>
        </w:rPr>
        <w:t>may</w:t>
      </w:r>
      <w:r>
        <w:rPr>
          <w:rFonts w:ascii="Century Gothic" w:hAnsi="Century Gothic"/>
          <w:sz w:val="24"/>
          <w:szCs w:val="24"/>
        </w:rPr>
        <w:t xml:space="preserve"> include one by Term 2, Week 5 and another by Term 4, Week 5. Where possible, the</w:t>
      </w:r>
      <w:r w:rsidRPr="00E569AE">
        <w:rPr>
          <w:rFonts w:ascii="Century Gothic" w:hAnsi="Century Gothic"/>
          <w:i/>
          <w:sz w:val="24"/>
          <w:szCs w:val="24"/>
        </w:rPr>
        <w:t xml:space="preserve"> focus of the lesson observation should be linked to one or more professional learning goals</w:t>
      </w:r>
      <w:r>
        <w:rPr>
          <w:rFonts w:ascii="Century Gothic" w:hAnsi="Century Gothic"/>
          <w:sz w:val="24"/>
          <w:szCs w:val="24"/>
        </w:rPr>
        <w:t xml:space="preserve"> in the observed teacher’s PDP. Lesson observations will follow the school’s </w:t>
      </w:r>
      <w:r w:rsidR="00E569AE">
        <w:rPr>
          <w:rFonts w:ascii="Century Gothic" w:hAnsi="Century Gothic"/>
          <w:sz w:val="24"/>
          <w:szCs w:val="24"/>
        </w:rPr>
        <w:t xml:space="preserve">nominated </w:t>
      </w:r>
      <w:r>
        <w:rPr>
          <w:rFonts w:ascii="Century Gothic" w:hAnsi="Century Gothic"/>
          <w:sz w:val="24"/>
          <w:szCs w:val="24"/>
        </w:rPr>
        <w:t xml:space="preserve">model. The date and observer names should be recorded on the PDP </w:t>
      </w:r>
      <w:r w:rsidR="00E569AE">
        <w:rPr>
          <w:rFonts w:ascii="Century Gothic" w:hAnsi="Century Gothic"/>
          <w:sz w:val="24"/>
          <w:szCs w:val="24"/>
        </w:rPr>
        <w:t xml:space="preserve">Register. </w:t>
      </w:r>
      <w:r w:rsidR="00E569AE" w:rsidRPr="00E569AE">
        <w:rPr>
          <w:rFonts w:ascii="Century Gothic" w:hAnsi="Century Gothic"/>
          <w:i/>
          <w:sz w:val="24"/>
          <w:szCs w:val="24"/>
        </w:rPr>
        <w:t xml:space="preserve">Note that lesson observation reports are NOT mandatory as per PDF policy but may be a professional learning initiative adopted </w:t>
      </w:r>
      <w:r w:rsidR="00E569AE">
        <w:rPr>
          <w:rFonts w:ascii="Century Gothic" w:hAnsi="Century Gothic"/>
          <w:i/>
          <w:sz w:val="24"/>
          <w:szCs w:val="24"/>
        </w:rPr>
        <w:t xml:space="preserve">by the school </w:t>
      </w:r>
      <w:r w:rsidR="00E569AE" w:rsidRPr="00E569AE">
        <w:rPr>
          <w:rFonts w:ascii="Century Gothic" w:hAnsi="Century Gothic"/>
          <w:i/>
          <w:sz w:val="24"/>
          <w:szCs w:val="24"/>
        </w:rPr>
        <w:t>as a supportive measure.</w:t>
      </w:r>
    </w:p>
    <w:p w:rsidR="00861E81" w:rsidRPr="00861E81" w:rsidRDefault="00861E81" w:rsidP="00861E81">
      <w:pPr>
        <w:pStyle w:val="ListParagraph"/>
        <w:spacing w:after="120"/>
        <w:ind w:left="448"/>
        <w:rPr>
          <w:rFonts w:ascii="Century Gothic" w:hAnsi="Century Gothic"/>
          <w:sz w:val="24"/>
          <w:szCs w:val="24"/>
        </w:rPr>
      </w:pPr>
    </w:p>
    <w:p w:rsidR="00D80835" w:rsidRPr="003136ED" w:rsidRDefault="00DC10B2" w:rsidP="003136ED">
      <w:pPr>
        <w:pStyle w:val="ListParagraph"/>
        <w:numPr>
          <w:ilvl w:val="0"/>
          <w:numId w:val="5"/>
        </w:numPr>
        <w:spacing w:after="120"/>
        <w:ind w:left="448" w:hanging="37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D80835" w:rsidRPr="003136ED">
        <w:rPr>
          <w:rFonts w:ascii="Century Gothic" w:hAnsi="Century Gothic"/>
          <w:sz w:val="24"/>
          <w:szCs w:val="24"/>
        </w:rPr>
        <w:t xml:space="preserve"> </w:t>
      </w:r>
      <w:r w:rsidR="004F3B04">
        <w:rPr>
          <w:rFonts w:ascii="Century Gothic" w:hAnsi="Century Gothic"/>
          <w:sz w:val="24"/>
          <w:szCs w:val="24"/>
        </w:rPr>
        <w:t xml:space="preserve">mandatory </w:t>
      </w:r>
      <w:r w:rsidR="00D80835" w:rsidRPr="00DC10B2">
        <w:rPr>
          <w:rFonts w:ascii="Century Gothic" w:hAnsi="Century Gothic"/>
          <w:b/>
          <w:sz w:val="24"/>
          <w:szCs w:val="24"/>
        </w:rPr>
        <w:t xml:space="preserve">PDP </w:t>
      </w:r>
      <w:r w:rsidRPr="00DC10B2">
        <w:rPr>
          <w:rFonts w:ascii="Century Gothic" w:hAnsi="Century Gothic"/>
          <w:b/>
          <w:sz w:val="24"/>
          <w:szCs w:val="24"/>
        </w:rPr>
        <w:t>Review</w:t>
      </w:r>
      <w:r w:rsidR="00D80835" w:rsidRPr="00DC10B2">
        <w:rPr>
          <w:rFonts w:ascii="Century Gothic" w:hAnsi="Century Gothic"/>
          <w:b/>
          <w:sz w:val="24"/>
          <w:szCs w:val="24"/>
        </w:rPr>
        <w:t xml:space="preserve"> Meeting </w:t>
      </w:r>
      <w:r w:rsidR="00D80835" w:rsidRPr="003136ED">
        <w:rPr>
          <w:rFonts w:ascii="Century Gothic" w:hAnsi="Century Gothic"/>
          <w:sz w:val="24"/>
          <w:szCs w:val="24"/>
        </w:rPr>
        <w:t xml:space="preserve">should take place </w:t>
      </w:r>
      <w:r>
        <w:rPr>
          <w:rFonts w:ascii="Century Gothic" w:hAnsi="Century Gothic"/>
          <w:sz w:val="24"/>
          <w:szCs w:val="24"/>
        </w:rPr>
        <w:t>to</w:t>
      </w:r>
      <w:r w:rsidR="004F3B04">
        <w:rPr>
          <w:rFonts w:ascii="Century Gothic" w:hAnsi="Century Gothic"/>
          <w:sz w:val="24"/>
          <w:szCs w:val="24"/>
        </w:rPr>
        <w:t>wards the end of the PDF cycle</w:t>
      </w:r>
      <w:r>
        <w:rPr>
          <w:rFonts w:ascii="Century Gothic" w:hAnsi="Century Gothic"/>
          <w:sz w:val="24"/>
          <w:szCs w:val="24"/>
        </w:rPr>
        <w:t>. At this meeting the teacher and line manager should discuss:</w:t>
      </w:r>
    </w:p>
    <w:p w:rsidR="003136ED" w:rsidRPr="004F3B04" w:rsidRDefault="003136ED" w:rsidP="003136ED">
      <w:pPr>
        <w:pStyle w:val="ListParagraph"/>
        <w:spacing w:after="120"/>
        <w:ind w:left="284"/>
        <w:rPr>
          <w:rFonts w:ascii="Century Gothic" w:hAnsi="Century Gothic"/>
          <w:sz w:val="16"/>
          <w:szCs w:val="24"/>
        </w:rPr>
      </w:pPr>
    </w:p>
    <w:p w:rsidR="00D80835" w:rsidRPr="003136ED" w:rsidRDefault="003136ED" w:rsidP="003136ED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 t</w:t>
      </w:r>
      <w:r w:rsidR="00D80835" w:rsidRPr="003136ED">
        <w:rPr>
          <w:rFonts w:ascii="Century Gothic" w:hAnsi="Century Gothic"/>
          <w:b/>
          <w:sz w:val="24"/>
          <w:szCs w:val="24"/>
        </w:rPr>
        <w:t xml:space="preserve">eacher’s goal/s </w:t>
      </w:r>
      <w:r w:rsidR="00DC10B2">
        <w:rPr>
          <w:rFonts w:ascii="Century Gothic" w:hAnsi="Century Gothic"/>
          <w:sz w:val="24"/>
          <w:szCs w:val="24"/>
        </w:rPr>
        <w:t xml:space="preserve">– </w:t>
      </w:r>
      <w:r w:rsidR="009D64D1">
        <w:rPr>
          <w:rFonts w:ascii="Century Gothic" w:hAnsi="Century Gothic"/>
          <w:sz w:val="24"/>
          <w:szCs w:val="24"/>
        </w:rPr>
        <w:t xml:space="preserve">progress - </w:t>
      </w:r>
      <w:r w:rsidR="00DC10B2" w:rsidRPr="004F3B04">
        <w:rPr>
          <w:rFonts w:ascii="Century Gothic" w:hAnsi="Century Gothic"/>
          <w:i/>
          <w:sz w:val="24"/>
          <w:szCs w:val="24"/>
        </w:rPr>
        <w:t xml:space="preserve">how has the goal </w:t>
      </w:r>
      <w:r w:rsidR="009D64D1" w:rsidRPr="004F3B04">
        <w:rPr>
          <w:rFonts w:ascii="Century Gothic" w:hAnsi="Century Gothic"/>
          <w:i/>
          <w:sz w:val="24"/>
          <w:szCs w:val="24"/>
        </w:rPr>
        <w:t>changed/evolved/</w:t>
      </w:r>
      <w:r w:rsidR="00DC10B2" w:rsidRPr="004F3B04">
        <w:rPr>
          <w:rFonts w:ascii="Century Gothic" w:hAnsi="Century Gothic"/>
          <w:i/>
          <w:sz w:val="24"/>
          <w:szCs w:val="24"/>
        </w:rPr>
        <w:t>been achieved? Should aspects of this goal be carried over to the following year PDP? What new goals may be considered for the next PDF cycle?</w:t>
      </w:r>
      <w:r w:rsidR="00A50866" w:rsidRPr="004F3B04">
        <w:rPr>
          <w:rFonts w:ascii="Century Gothic" w:hAnsi="Century Gothic"/>
          <w:i/>
          <w:sz w:val="24"/>
          <w:szCs w:val="24"/>
        </w:rPr>
        <w:t xml:space="preserve"> How have you considered faculty/stage/school planning in your goals?</w:t>
      </w:r>
    </w:p>
    <w:p w:rsidR="00D80835" w:rsidRPr="003136ED" w:rsidRDefault="00D80835" w:rsidP="003136ED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sz w:val="24"/>
          <w:szCs w:val="24"/>
        </w:rPr>
      </w:pPr>
      <w:r w:rsidRPr="003136ED">
        <w:rPr>
          <w:rFonts w:ascii="Century Gothic" w:hAnsi="Century Gothic"/>
          <w:b/>
          <w:sz w:val="24"/>
          <w:szCs w:val="24"/>
        </w:rPr>
        <w:t>The Standards</w:t>
      </w:r>
      <w:r w:rsidRPr="003136ED">
        <w:rPr>
          <w:rFonts w:ascii="Century Gothic" w:hAnsi="Century Gothic"/>
          <w:sz w:val="24"/>
          <w:szCs w:val="24"/>
        </w:rPr>
        <w:t xml:space="preserve"> that have been aligned to each goal</w:t>
      </w:r>
      <w:r w:rsidR="00DC10B2">
        <w:rPr>
          <w:rFonts w:ascii="Century Gothic" w:hAnsi="Century Gothic"/>
          <w:sz w:val="24"/>
          <w:szCs w:val="24"/>
        </w:rPr>
        <w:t xml:space="preserve"> – did these change? Encourage the teacher to consider goals to be spread across the Standards.</w:t>
      </w:r>
    </w:p>
    <w:p w:rsidR="00D80835" w:rsidRPr="003136ED" w:rsidRDefault="00D80835" w:rsidP="003136ED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sz w:val="24"/>
          <w:szCs w:val="24"/>
        </w:rPr>
      </w:pPr>
      <w:r w:rsidRPr="003136ED">
        <w:rPr>
          <w:rFonts w:ascii="Century Gothic" w:hAnsi="Century Gothic"/>
          <w:b/>
          <w:sz w:val="24"/>
          <w:szCs w:val="24"/>
        </w:rPr>
        <w:t xml:space="preserve">The professional learning </w:t>
      </w:r>
      <w:r w:rsidR="00861E81" w:rsidRPr="00861E81">
        <w:rPr>
          <w:rFonts w:ascii="Century Gothic" w:hAnsi="Century Gothic"/>
          <w:sz w:val="24"/>
          <w:szCs w:val="24"/>
        </w:rPr>
        <w:t>the teacher engaged with –</w:t>
      </w:r>
      <w:r w:rsidR="00861E81">
        <w:rPr>
          <w:rFonts w:ascii="Century Gothic" w:hAnsi="Century Gothic"/>
          <w:b/>
          <w:sz w:val="24"/>
          <w:szCs w:val="24"/>
        </w:rPr>
        <w:t xml:space="preserve"> </w:t>
      </w:r>
      <w:r w:rsidR="00861E81" w:rsidRPr="00861E81">
        <w:rPr>
          <w:rFonts w:ascii="Century Gothic" w:hAnsi="Century Gothic"/>
          <w:sz w:val="24"/>
          <w:szCs w:val="24"/>
        </w:rPr>
        <w:t>what worked? What didn’t? What expertise could they now share with others?</w:t>
      </w:r>
      <w:r w:rsidR="009D64D1">
        <w:rPr>
          <w:rFonts w:ascii="Century Gothic" w:hAnsi="Century Gothic"/>
          <w:sz w:val="24"/>
          <w:szCs w:val="24"/>
        </w:rPr>
        <w:t xml:space="preserve"> How has this professional learning benefited others? Impacted on student learning/outcomes? Who contributed to your professional learning cycle?</w:t>
      </w:r>
    </w:p>
    <w:p w:rsidR="00D80835" w:rsidRPr="003136ED" w:rsidRDefault="00D80835" w:rsidP="003136ED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sz w:val="24"/>
          <w:szCs w:val="24"/>
        </w:rPr>
      </w:pPr>
      <w:r w:rsidRPr="003136ED">
        <w:rPr>
          <w:rFonts w:ascii="Century Gothic" w:hAnsi="Century Gothic"/>
          <w:b/>
          <w:sz w:val="24"/>
          <w:szCs w:val="24"/>
        </w:rPr>
        <w:t>The evidence of teacher practice</w:t>
      </w:r>
      <w:r w:rsidRPr="003136ED">
        <w:rPr>
          <w:rFonts w:ascii="Century Gothic" w:hAnsi="Century Gothic"/>
          <w:sz w:val="24"/>
          <w:szCs w:val="24"/>
        </w:rPr>
        <w:t xml:space="preserve"> that demonstrate</w:t>
      </w:r>
      <w:r w:rsidR="00861E81">
        <w:rPr>
          <w:rFonts w:ascii="Century Gothic" w:hAnsi="Century Gothic"/>
          <w:sz w:val="24"/>
          <w:szCs w:val="24"/>
        </w:rPr>
        <w:t>d</w:t>
      </w:r>
      <w:r w:rsidRPr="003136ED">
        <w:rPr>
          <w:rFonts w:ascii="Century Gothic" w:hAnsi="Century Gothic"/>
          <w:sz w:val="24"/>
          <w:szCs w:val="24"/>
        </w:rPr>
        <w:t xml:space="preserve"> how the teacher </w:t>
      </w:r>
      <w:r w:rsidR="00861E81">
        <w:rPr>
          <w:rFonts w:ascii="Century Gothic" w:hAnsi="Century Gothic"/>
          <w:sz w:val="24"/>
          <w:szCs w:val="24"/>
        </w:rPr>
        <w:t>achieved their goal/s.</w:t>
      </w:r>
      <w:r w:rsidR="00A50866">
        <w:rPr>
          <w:rFonts w:ascii="Century Gothic" w:hAnsi="Century Gothic"/>
          <w:sz w:val="24"/>
          <w:szCs w:val="24"/>
        </w:rPr>
        <w:t xml:space="preserve"> How do you know your goal has been achieved?</w:t>
      </w:r>
    </w:p>
    <w:p w:rsidR="00D80835" w:rsidRDefault="00D80835" w:rsidP="003136ED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  <w:sz w:val="24"/>
          <w:szCs w:val="24"/>
        </w:rPr>
      </w:pPr>
      <w:r w:rsidRPr="003136ED">
        <w:rPr>
          <w:rFonts w:ascii="Century Gothic" w:hAnsi="Century Gothic"/>
          <w:b/>
          <w:sz w:val="24"/>
          <w:szCs w:val="24"/>
        </w:rPr>
        <w:t xml:space="preserve">Lesson observation </w:t>
      </w:r>
      <w:r w:rsidR="00DC10B2">
        <w:rPr>
          <w:rFonts w:ascii="Century Gothic" w:hAnsi="Century Gothic"/>
          <w:sz w:val="24"/>
          <w:szCs w:val="24"/>
        </w:rPr>
        <w:t>– reflection on the observations – what worked? What didn’t</w:t>
      </w:r>
      <w:r w:rsidR="00861E81">
        <w:rPr>
          <w:rFonts w:ascii="Century Gothic" w:hAnsi="Century Gothic"/>
          <w:sz w:val="24"/>
          <w:szCs w:val="24"/>
        </w:rPr>
        <w:t xml:space="preserve">? </w:t>
      </w:r>
    </w:p>
    <w:p w:rsidR="003136ED" w:rsidRPr="003136ED" w:rsidRDefault="003136ED" w:rsidP="00861E81">
      <w:pPr>
        <w:pStyle w:val="ListParagraph"/>
        <w:spacing w:after="120"/>
        <w:ind w:left="2160"/>
        <w:rPr>
          <w:rFonts w:ascii="Century Gothic" w:hAnsi="Century Gothic"/>
          <w:sz w:val="24"/>
          <w:szCs w:val="24"/>
        </w:rPr>
      </w:pPr>
    </w:p>
    <w:p w:rsidR="00DF27B0" w:rsidRPr="00D80835" w:rsidRDefault="003136ED" w:rsidP="00861E81">
      <w:pPr>
        <w:pStyle w:val="ListParagraph"/>
        <w:numPr>
          <w:ilvl w:val="0"/>
          <w:numId w:val="5"/>
        </w:numPr>
        <w:spacing w:after="120"/>
        <w:ind w:left="448" w:hanging="378"/>
        <w:rPr>
          <w:rFonts w:ascii="Century Gothic" w:hAnsi="Century Gothic" w:cs="Arial"/>
          <w:b/>
          <w:color w:val="365F91" w:themeColor="accent1" w:themeShade="BF"/>
          <w:sz w:val="28"/>
          <w:szCs w:val="28"/>
        </w:rPr>
      </w:pPr>
      <w:r w:rsidRPr="003136ED">
        <w:rPr>
          <w:rFonts w:ascii="Century Gothic" w:hAnsi="Century Gothic"/>
          <w:sz w:val="24"/>
          <w:szCs w:val="24"/>
        </w:rPr>
        <w:t xml:space="preserve">Update the PDP Register and save </w:t>
      </w:r>
      <w:r w:rsidR="004F3B04">
        <w:rPr>
          <w:rFonts w:ascii="Century Gothic" w:hAnsi="Century Gothic"/>
          <w:sz w:val="24"/>
          <w:szCs w:val="24"/>
        </w:rPr>
        <w:t xml:space="preserve">relevant documents </w:t>
      </w:r>
      <w:r w:rsidRPr="003136ED">
        <w:rPr>
          <w:rFonts w:ascii="Century Gothic" w:hAnsi="Century Gothic"/>
          <w:sz w:val="24"/>
          <w:szCs w:val="24"/>
        </w:rPr>
        <w:t>to the appropriate Exec folder.</w:t>
      </w:r>
      <w:r w:rsidR="004F3B04">
        <w:rPr>
          <w:rFonts w:ascii="Century Gothic" w:hAnsi="Century Gothic"/>
          <w:sz w:val="24"/>
          <w:szCs w:val="24"/>
        </w:rPr>
        <w:t xml:space="preserve"> Permission must b</w:t>
      </w:r>
      <w:bookmarkStart w:id="0" w:name="_GoBack"/>
      <w:bookmarkEnd w:id="0"/>
      <w:r w:rsidR="004F3B04">
        <w:rPr>
          <w:rFonts w:ascii="Century Gothic" w:hAnsi="Century Gothic"/>
          <w:sz w:val="24"/>
          <w:szCs w:val="24"/>
        </w:rPr>
        <w:t xml:space="preserve">e sought by the teacher to keep a digital copy. </w:t>
      </w:r>
      <w:r w:rsidR="004F3B04" w:rsidRPr="004F3B04">
        <w:rPr>
          <w:rFonts w:ascii="Century Gothic" w:hAnsi="Century Gothic"/>
          <w:i/>
          <w:sz w:val="24"/>
          <w:szCs w:val="24"/>
        </w:rPr>
        <w:t>Original PDPs must be returned to the teacher.</w:t>
      </w:r>
    </w:p>
    <w:sectPr w:rsidR="00DF27B0" w:rsidRPr="00D80835" w:rsidSect="000F5157">
      <w:headerReference w:type="default" r:id="rId8"/>
      <w:footerReference w:type="default" r:id="rId9"/>
      <w:pgSz w:w="16838" w:h="11906" w:orient="landscape"/>
      <w:pgMar w:top="1550" w:right="820" w:bottom="426" w:left="851" w:header="42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F8" w:rsidRDefault="008314F8" w:rsidP="008314F8">
      <w:pPr>
        <w:spacing w:after="0" w:line="240" w:lineRule="auto"/>
      </w:pPr>
      <w:r>
        <w:separator/>
      </w:r>
    </w:p>
  </w:endnote>
  <w:endnote w:type="continuationSeparator" w:id="0">
    <w:p w:rsidR="008314F8" w:rsidRDefault="008314F8" w:rsidP="0083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57" w:rsidRPr="000F5157" w:rsidRDefault="000F5157" w:rsidP="000F5157">
    <w:pPr>
      <w:pStyle w:val="Footer"/>
      <w:jc w:val="center"/>
      <w:rPr>
        <w:rFonts w:ascii="Century Gothic" w:hAnsi="Century Gothic"/>
        <w:i/>
        <w:sz w:val="24"/>
      </w:rPr>
    </w:pPr>
    <w:r w:rsidRPr="000F5157">
      <w:rPr>
        <w:rFonts w:ascii="Century Gothic" w:hAnsi="Century Gothic"/>
        <w:i/>
        <w:sz w:val="24"/>
      </w:rPr>
      <w:t>Suggested dates only in accordance with sample PDF timeline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F8" w:rsidRDefault="008314F8" w:rsidP="008314F8">
      <w:pPr>
        <w:spacing w:after="0" w:line="240" w:lineRule="auto"/>
      </w:pPr>
      <w:r>
        <w:separator/>
      </w:r>
    </w:p>
  </w:footnote>
  <w:footnote w:type="continuationSeparator" w:id="0">
    <w:p w:rsidR="008314F8" w:rsidRDefault="008314F8" w:rsidP="0083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835" w:rsidRPr="00D80835" w:rsidRDefault="00D80835" w:rsidP="00DC10B2">
    <w:pPr>
      <w:pBdr>
        <w:top w:val="single" w:sz="18" w:space="1" w:color="C0504D" w:themeColor="accent2"/>
        <w:left w:val="single" w:sz="18" w:space="4" w:color="C0504D" w:themeColor="accent2"/>
        <w:bottom w:val="single" w:sz="18" w:space="1" w:color="C0504D" w:themeColor="accent2"/>
        <w:right w:val="single" w:sz="18" w:space="4" w:color="C0504D" w:themeColor="accent2"/>
      </w:pBdr>
      <w:shd w:val="clear" w:color="auto" w:fill="F2DBDB" w:themeFill="accent2" w:themeFillTint="33"/>
      <w:spacing w:after="0" w:line="240" w:lineRule="auto"/>
      <w:jc w:val="center"/>
      <w:rPr>
        <w:rFonts w:ascii="Century Gothic" w:hAnsi="Century Gothic"/>
        <w:b/>
        <w:sz w:val="28"/>
        <w:szCs w:val="28"/>
      </w:rPr>
    </w:pPr>
    <w:r w:rsidRPr="00D80835">
      <w:rPr>
        <w:rFonts w:ascii="Century Gothic" w:hAnsi="Century Gothic"/>
        <w:b/>
        <w:sz w:val="28"/>
        <w:szCs w:val="28"/>
      </w:rPr>
      <w:t xml:space="preserve">PDP </w:t>
    </w:r>
    <w:r w:rsidR="00E569AE">
      <w:rPr>
        <w:rFonts w:ascii="Century Gothic" w:hAnsi="Century Gothic"/>
        <w:b/>
        <w:sz w:val="28"/>
        <w:szCs w:val="28"/>
      </w:rPr>
      <w:t xml:space="preserve">Line Manager </w:t>
    </w:r>
    <w:r w:rsidR="00DC10B2">
      <w:rPr>
        <w:rFonts w:ascii="Century Gothic" w:hAnsi="Century Gothic"/>
        <w:b/>
        <w:sz w:val="28"/>
        <w:szCs w:val="28"/>
      </w:rPr>
      <w:t>Review</w:t>
    </w:r>
    <w:r w:rsidR="003136ED">
      <w:rPr>
        <w:rFonts w:ascii="Century Gothic" w:hAnsi="Century Gothic"/>
        <w:b/>
        <w:sz w:val="28"/>
        <w:szCs w:val="28"/>
      </w:rPr>
      <w:t xml:space="preserve"> Meeting </w:t>
    </w:r>
    <w:r w:rsidR="005950A5">
      <w:rPr>
        <w:rFonts w:ascii="Century Gothic" w:hAnsi="Century Gothic"/>
        <w:b/>
        <w:sz w:val="28"/>
        <w:szCs w:val="28"/>
      </w:rPr>
      <w:t>Process</w:t>
    </w:r>
  </w:p>
  <w:p w:rsidR="008314F8" w:rsidRPr="00D80835" w:rsidRDefault="00DC10B2" w:rsidP="00DC10B2">
    <w:pPr>
      <w:pBdr>
        <w:top w:val="single" w:sz="18" w:space="1" w:color="C0504D" w:themeColor="accent2"/>
        <w:left w:val="single" w:sz="18" w:space="4" w:color="C0504D" w:themeColor="accent2"/>
        <w:bottom w:val="single" w:sz="18" w:space="1" w:color="C0504D" w:themeColor="accent2"/>
        <w:right w:val="single" w:sz="18" w:space="4" w:color="C0504D" w:themeColor="accent2"/>
      </w:pBdr>
      <w:shd w:val="clear" w:color="auto" w:fill="F2DBDB" w:themeFill="accent2" w:themeFillTint="33"/>
      <w:spacing w:after="0" w:line="240" w:lineRule="auto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Reflection on Professional Learning Goals</w:t>
    </w:r>
    <w:r w:rsidR="00E569AE">
      <w:rPr>
        <w:rFonts w:ascii="Century Gothic" w:hAnsi="Century Gothic"/>
        <w:sz w:val="28"/>
        <w:szCs w:val="28"/>
      </w:rPr>
      <w:t xml:space="preserve"> – </w:t>
    </w:r>
    <w:r w:rsidR="00E569AE" w:rsidRPr="00E569AE">
      <w:rPr>
        <w:rFonts w:ascii="Century Gothic" w:hAnsi="Century Gothic"/>
        <w:i/>
        <w:sz w:val="28"/>
        <w:szCs w:val="28"/>
      </w:rPr>
      <w:t>a modelled approach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CD9"/>
    <w:multiLevelType w:val="hybridMultilevel"/>
    <w:tmpl w:val="3AC85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E2570"/>
    <w:multiLevelType w:val="hybridMultilevel"/>
    <w:tmpl w:val="625CE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C5D42"/>
    <w:multiLevelType w:val="hybridMultilevel"/>
    <w:tmpl w:val="C812F9E4"/>
    <w:lvl w:ilvl="0" w:tplc="00ECA2A0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0ECA2A0">
      <w:start w:val="1"/>
      <w:numFmt w:val="bullet"/>
      <w:lvlText w:val="×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F5D12"/>
    <w:multiLevelType w:val="hybridMultilevel"/>
    <w:tmpl w:val="AA7CE44A"/>
    <w:lvl w:ilvl="0" w:tplc="510219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2A5C"/>
    <w:multiLevelType w:val="hybridMultilevel"/>
    <w:tmpl w:val="AF921D46"/>
    <w:lvl w:ilvl="0" w:tplc="F16EC07A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F8"/>
    <w:rsid w:val="000718D0"/>
    <w:rsid w:val="000A5FDE"/>
    <w:rsid w:val="000F5157"/>
    <w:rsid w:val="00133419"/>
    <w:rsid w:val="00134E22"/>
    <w:rsid w:val="00170E14"/>
    <w:rsid w:val="00195908"/>
    <w:rsid w:val="00201061"/>
    <w:rsid w:val="002B40F9"/>
    <w:rsid w:val="002D35F8"/>
    <w:rsid w:val="003136ED"/>
    <w:rsid w:val="00362649"/>
    <w:rsid w:val="004115DC"/>
    <w:rsid w:val="00473799"/>
    <w:rsid w:val="004F3B04"/>
    <w:rsid w:val="00501828"/>
    <w:rsid w:val="0055224B"/>
    <w:rsid w:val="005950A5"/>
    <w:rsid w:val="006563DB"/>
    <w:rsid w:val="00691BC6"/>
    <w:rsid w:val="0077331D"/>
    <w:rsid w:val="007A4DB8"/>
    <w:rsid w:val="007D7C6A"/>
    <w:rsid w:val="008314F8"/>
    <w:rsid w:val="00861E81"/>
    <w:rsid w:val="00897DFA"/>
    <w:rsid w:val="008A3E8B"/>
    <w:rsid w:val="008B5D62"/>
    <w:rsid w:val="008E56EF"/>
    <w:rsid w:val="00964244"/>
    <w:rsid w:val="00992B60"/>
    <w:rsid w:val="009D64D1"/>
    <w:rsid w:val="009E70CA"/>
    <w:rsid w:val="00A50866"/>
    <w:rsid w:val="00A836D6"/>
    <w:rsid w:val="00A966EF"/>
    <w:rsid w:val="00AE2898"/>
    <w:rsid w:val="00AF1A6C"/>
    <w:rsid w:val="00B1188E"/>
    <w:rsid w:val="00BE65F7"/>
    <w:rsid w:val="00D80835"/>
    <w:rsid w:val="00DA60AD"/>
    <w:rsid w:val="00DB34B8"/>
    <w:rsid w:val="00DC10B2"/>
    <w:rsid w:val="00DF27B0"/>
    <w:rsid w:val="00E04B3A"/>
    <w:rsid w:val="00E569AE"/>
    <w:rsid w:val="00E71FA4"/>
    <w:rsid w:val="00EB022B"/>
    <w:rsid w:val="00EF5340"/>
    <w:rsid w:val="00F009EE"/>
    <w:rsid w:val="00F02EBD"/>
    <w:rsid w:val="00F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F8"/>
  </w:style>
  <w:style w:type="paragraph" w:styleId="Footer">
    <w:name w:val="footer"/>
    <w:basedOn w:val="Normal"/>
    <w:link w:val="FooterChar"/>
    <w:uiPriority w:val="99"/>
    <w:unhideWhenUsed/>
    <w:rsid w:val="0083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F8"/>
  </w:style>
  <w:style w:type="paragraph" w:styleId="ListParagraph">
    <w:name w:val="List Paragraph"/>
    <w:basedOn w:val="Normal"/>
    <w:uiPriority w:val="34"/>
    <w:qFormat/>
    <w:rsid w:val="00DF27B0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5522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F8"/>
  </w:style>
  <w:style w:type="paragraph" w:styleId="Footer">
    <w:name w:val="footer"/>
    <w:basedOn w:val="Normal"/>
    <w:link w:val="FooterChar"/>
    <w:uiPriority w:val="99"/>
    <w:unhideWhenUsed/>
    <w:rsid w:val="0083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F8"/>
  </w:style>
  <w:style w:type="paragraph" w:styleId="ListParagraph">
    <w:name w:val="List Paragraph"/>
    <w:basedOn w:val="Normal"/>
    <w:uiPriority w:val="34"/>
    <w:qFormat/>
    <w:rsid w:val="00DF27B0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5522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Bevin</dc:creator>
  <cp:lastModifiedBy>Krystal Bevin</cp:lastModifiedBy>
  <cp:revision>9</cp:revision>
  <dcterms:created xsi:type="dcterms:W3CDTF">2015-08-26T05:11:00Z</dcterms:created>
  <dcterms:modified xsi:type="dcterms:W3CDTF">2015-11-11T03:03:00Z</dcterms:modified>
</cp:coreProperties>
</file>