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35" w:rsidRPr="003136ED" w:rsidRDefault="00D80835" w:rsidP="003136ED">
      <w:pPr>
        <w:pStyle w:val="ListParagraph"/>
        <w:numPr>
          <w:ilvl w:val="0"/>
          <w:numId w:val="5"/>
        </w:numPr>
        <w:spacing w:after="120"/>
        <w:ind w:left="448" w:hanging="378"/>
        <w:rPr>
          <w:rFonts w:ascii="Century Gothic" w:hAnsi="Century Gothic"/>
          <w:sz w:val="24"/>
          <w:szCs w:val="24"/>
        </w:rPr>
      </w:pPr>
      <w:r w:rsidRPr="003136ED">
        <w:rPr>
          <w:rFonts w:ascii="Century Gothic" w:hAnsi="Century Gothic"/>
          <w:sz w:val="24"/>
          <w:szCs w:val="24"/>
        </w:rPr>
        <w:t>The PDP Sign-off Meeting should take place within 1-2 weeks of PDP submission. The teacher and line manager should meet for approximately half an hour to discuss:</w:t>
      </w:r>
    </w:p>
    <w:p w:rsidR="003136ED" w:rsidRPr="003136ED" w:rsidRDefault="003136ED" w:rsidP="003136ED">
      <w:pPr>
        <w:pStyle w:val="ListParagraph"/>
        <w:spacing w:after="120"/>
        <w:ind w:left="284"/>
        <w:rPr>
          <w:rFonts w:ascii="Century Gothic" w:hAnsi="Century Gothic"/>
          <w:sz w:val="24"/>
          <w:szCs w:val="24"/>
        </w:rPr>
      </w:pPr>
    </w:p>
    <w:p w:rsidR="00D80835" w:rsidRPr="003136ED" w:rsidRDefault="003136ED" w:rsidP="003136ED">
      <w:pPr>
        <w:pStyle w:val="ListParagraph"/>
        <w:numPr>
          <w:ilvl w:val="0"/>
          <w:numId w:val="4"/>
        </w:numPr>
        <w:spacing w:after="1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The t</w:t>
      </w:r>
      <w:r w:rsidR="00D80835" w:rsidRPr="003136ED">
        <w:rPr>
          <w:rFonts w:ascii="Century Gothic" w:hAnsi="Century Gothic"/>
          <w:b/>
          <w:sz w:val="24"/>
          <w:szCs w:val="24"/>
        </w:rPr>
        <w:t xml:space="preserve">eacher’s goal/s </w:t>
      </w:r>
      <w:r w:rsidR="00D80835" w:rsidRPr="003136ED">
        <w:rPr>
          <w:rFonts w:ascii="Century Gothic" w:hAnsi="Century Gothic"/>
          <w:sz w:val="24"/>
          <w:szCs w:val="24"/>
        </w:rPr>
        <w:t>(</w:t>
      </w:r>
      <w:bookmarkStart w:id="0" w:name="_GoBack"/>
      <w:bookmarkEnd w:id="0"/>
      <w:r w:rsidR="00D80835" w:rsidRPr="003136ED">
        <w:rPr>
          <w:rFonts w:ascii="Century Gothic" w:hAnsi="Century Gothic"/>
          <w:sz w:val="24"/>
          <w:szCs w:val="24"/>
        </w:rPr>
        <w:t>In 2016 this should be 3-5 goals)</w:t>
      </w:r>
    </w:p>
    <w:p w:rsidR="00D80835" w:rsidRPr="003136ED" w:rsidRDefault="00D80835" w:rsidP="003136ED">
      <w:pPr>
        <w:pStyle w:val="ListParagraph"/>
        <w:numPr>
          <w:ilvl w:val="0"/>
          <w:numId w:val="4"/>
        </w:numPr>
        <w:spacing w:after="120"/>
        <w:rPr>
          <w:rFonts w:ascii="Century Gothic" w:hAnsi="Century Gothic"/>
          <w:sz w:val="24"/>
          <w:szCs w:val="24"/>
        </w:rPr>
      </w:pPr>
      <w:r w:rsidRPr="003136ED">
        <w:rPr>
          <w:rFonts w:ascii="Century Gothic" w:hAnsi="Century Gothic"/>
          <w:b/>
          <w:sz w:val="24"/>
          <w:szCs w:val="24"/>
        </w:rPr>
        <w:t>The Standards</w:t>
      </w:r>
      <w:r w:rsidRPr="003136ED">
        <w:rPr>
          <w:rFonts w:ascii="Century Gothic" w:hAnsi="Century Gothic"/>
          <w:sz w:val="24"/>
          <w:szCs w:val="24"/>
        </w:rPr>
        <w:t xml:space="preserve"> that have been aligned to each goal</w:t>
      </w:r>
    </w:p>
    <w:p w:rsidR="00D80835" w:rsidRPr="003136ED" w:rsidRDefault="00D80835" w:rsidP="003136ED">
      <w:pPr>
        <w:pStyle w:val="ListParagraph"/>
        <w:numPr>
          <w:ilvl w:val="0"/>
          <w:numId w:val="4"/>
        </w:numPr>
        <w:spacing w:after="120"/>
        <w:rPr>
          <w:rFonts w:ascii="Century Gothic" w:hAnsi="Century Gothic"/>
          <w:sz w:val="24"/>
          <w:szCs w:val="24"/>
        </w:rPr>
      </w:pPr>
      <w:r w:rsidRPr="003136ED">
        <w:rPr>
          <w:rFonts w:ascii="Century Gothic" w:hAnsi="Century Gothic"/>
          <w:b/>
          <w:sz w:val="24"/>
          <w:szCs w:val="24"/>
        </w:rPr>
        <w:t xml:space="preserve">The professional learning identified </w:t>
      </w:r>
      <w:r w:rsidRPr="003136ED">
        <w:rPr>
          <w:rFonts w:ascii="Century Gothic" w:hAnsi="Century Gothic"/>
          <w:sz w:val="24"/>
          <w:szCs w:val="24"/>
        </w:rPr>
        <w:t>to support the achievement of each goal</w:t>
      </w:r>
    </w:p>
    <w:p w:rsidR="00D80835" w:rsidRPr="003136ED" w:rsidRDefault="00D80835" w:rsidP="003136ED">
      <w:pPr>
        <w:pStyle w:val="ListParagraph"/>
        <w:numPr>
          <w:ilvl w:val="0"/>
          <w:numId w:val="4"/>
        </w:numPr>
        <w:spacing w:after="120"/>
        <w:rPr>
          <w:rFonts w:ascii="Century Gothic" w:hAnsi="Century Gothic"/>
          <w:sz w:val="24"/>
          <w:szCs w:val="24"/>
        </w:rPr>
      </w:pPr>
      <w:r w:rsidRPr="003136ED">
        <w:rPr>
          <w:rFonts w:ascii="Century Gothic" w:hAnsi="Century Gothic"/>
          <w:b/>
          <w:sz w:val="24"/>
          <w:szCs w:val="24"/>
        </w:rPr>
        <w:t>The evidence of teacher practice</w:t>
      </w:r>
      <w:r w:rsidRPr="003136ED">
        <w:rPr>
          <w:rFonts w:ascii="Century Gothic" w:hAnsi="Century Gothic"/>
          <w:sz w:val="24"/>
          <w:szCs w:val="24"/>
        </w:rPr>
        <w:t xml:space="preserve"> that will demonstrate how the teacher will work towards and achieve the goal</w:t>
      </w:r>
    </w:p>
    <w:p w:rsidR="00D80835" w:rsidRPr="003136ED" w:rsidRDefault="00D80835" w:rsidP="003136ED">
      <w:pPr>
        <w:pStyle w:val="ListParagraph"/>
        <w:numPr>
          <w:ilvl w:val="0"/>
          <w:numId w:val="4"/>
        </w:numPr>
        <w:spacing w:after="120"/>
        <w:rPr>
          <w:rFonts w:ascii="Century Gothic" w:hAnsi="Century Gothic"/>
          <w:sz w:val="24"/>
          <w:szCs w:val="24"/>
        </w:rPr>
      </w:pPr>
      <w:r w:rsidRPr="003136ED">
        <w:rPr>
          <w:rFonts w:ascii="Century Gothic" w:hAnsi="Century Gothic"/>
          <w:b/>
          <w:sz w:val="24"/>
          <w:szCs w:val="24"/>
        </w:rPr>
        <w:t xml:space="preserve">Lesson observation </w:t>
      </w:r>
      <w:r w:rsidRPr="003136ED">
        <w:rPr>
          <w:rFonts w:ascii="Century Gothic" w:hAnsi="Century Gothic"/>
          <w:sz w:val="24"/>
          <w:szCs w:val="24"/>
        </w:rPr>
        <w:t>schedule</w:t>
      </w:r>
    </w:p>
    <w:p w:rsidR="003136ED" w:rsidRPr="003136ED" w:rsidRDefault="003136ED" w:rsidP="003136ED">
      <w:pPr>
        <w:pStyle w:val="ListParagraph"/>
        <w:numPr>
          <w:ilvl w:val="0"/>
          <w:numId w:val="4"/>
        </w:numPr>
        <w:spacing w:after="120"/>
        <w:rPr>
          <w:rFonts w:ascii="Century Gothic" w:hAnsi="Century Gothic"/>
          <w:sz w:val="24"/>
          <w:szCs w:val="24"/>
        </w:rPr>
      </w:pPr>
    </w:p>
    <w:p w:rsidR="00D80835" w:rsidRPr="003136ED" w:rsidRDefault="00D80835" w:rsidP="003136ED">
      <w:pPr>
        <w:pStyle w:val="ListParagraph"/>
        <w:numPr>
          <w:ilvl w:val="0"/>
          <w:numId w:val="5"/>
        </w:numPr>
        <w:spacing w:after="120"/>
        <w:ind w:left="448" w:hanging="378"/>
        <w:rPr>
          <w:rFonts w:ascii="Century Gothic" w:hAnsi="Century Gothic"/>
          <w:sz w:val="24"/>
          <w:szCs w:val="24"/>
        </w:rPr>
      </w:pPr>
      <w:r w:rsidRPr="003136ED">
        <w:rPr>
          <w:rFonts w:ascii="Century Gothic" w:hAnsi="Century Gothic"/>
          <w:sz w:val="24"/>
          <w:szCs w:val="24"/>
        </w:rPr>
        <w:t>Line managers should reference the SMART questioning technique to ensure all aspects of the PDP are: SP</w:t>
      </w:r>
      <w:r w:rsidR="003136ED">
        <w:rPr>
          <w:rFonts w:ascii="Century Gothic" w:hAnsi="Century Gothic"/>
          <w:sz w:val="24"/>
          <w:szCs w:val="24"/>
        </w:rPr>
        <w:t xml:space="preserve">ECIFIC, MEASURABLE, ACHIEVABLE, </w:t>
      </w:r>
      <w:proofErr w:type="gramStart"/>
      <w:r w:rsidRPr="003136ED">
        <w:rPr>
          <w:rFonts w:ascii="Century Gothic" w:hAnsi="Century Gothic"/>
          <w:sz w:val="24"/>
          <w:szCs w:val="24"/>
        </w:rPr>
        <w:t>RELEVANT</w:t>
      </w:r>
      <w:proofErr w:type="gramEnd"/>
      <w:r w:rsidRPr="003136ED">
        <w:rPr>
          <w:rFonts w:ascii="Century Gothic" w:hAnsi="Century Gothic"/>
          <w:sz w:val="24"/>
          <w:szCs w:val="24"/>
        </w:rPr>
        <w:t xml:space="preserve"> and set in an appropriate TIMEFRAME.</w:t>
      </w:r>
    </w:p>
    <w:p w:rsidR="003136ED" w:rsidRPr="003136ED" w:rsidRDefault="003136ED" w:rsidP="003136ED">
      <w:pPr>
        <w:pStyle w:val="ListParagraph"/>
        <w:numPr>
          <w:ilvl w:val="0"/>
          <w:numId w:val="5"/>
        </w:numPr>
        <w:spacing w:after="120"/>
        <w:ind w:left="448" w:hanging="378"/>
        <w:rPr>
          <w:rFonts w:ascii="Century Gothic" w:hAnsi="Century Gothic"/>
          <w:sz w:val="24"/>
          <w:szCs w:val="24"/>
        </w:rPr>
      </w:pPr>
      <w:r w:rsidRPr="003136ED">
        <w:rPr>
          <w:rFonts w:ascii="Century Gothic" w:hAnsi="Century Gothic"/>
          <w:sz w:val="24"/>
          <w:szCs w:val="24"/>
        </w:rPr>
        <w:t>Establish a new timeframe (if required) for any refinements to be made</w:t>
      </w:r>
      <w:r>
        <w:rPr>
          <w:rFonts w:ascii="Century Gothic" w:hAnsi="Century Gothic"/>
          <w:sz w:val="24"/>
          <w:szCs w:val="24"/>
        </w:rPr>
        <w:t xml:space="preserve"> beyond the meeting time</w:t>
      </w:r>
      <w:r w:rsidRPr="003136ED">
        <w:rPr>
          <w:rFonts w:ascii="Century Gothic" w:hAnsi="Century Gothic"/>
          <w:sz w:val="24"/>
          <w:szCs w:val="24"/>
        </w:rPr>
        <w:t>.</w:t>
      </w:r>
    </w:p>
    <w:p w:rsidR="003136ED" w:rsidRPr="003136ED" w:rsidRDefault="003136ED" w:rsidP="003136ED">
      <w:pPr>
        <w:pStyle w:val="ListParagraph"/>
        <w:numPr>
          <w:ilvl w:val="0"/>
          <w:numId w:val="5"/>
        </w:numPr>
        <w:spacing w:after="120"/>
        <w:ind w:left="448" w:hanging="378"/>
        <w:rPr>
          <w:rFonts w:ascii="Century Gothic" w:hAnsi="Century Gothic"/>
          <w:sz w:val="24"/>
          <w:szCs w:val="24"/>
        </w:rPr>
      </w:pPr>
      <w:r w:rsidRPr="003136ED">
        <w:rPr>
          <w:rFonts w:ascii="Century Gothic" w:hAnsi="Century Gothic"/>
          <w:sz w:val="24"/>
          <w:szCs w:val="24"/>
        </w:rPr>
        <w:t xml:space="preserve">When the PDP is signed by both the teacher and the </w:t>
      </w:r>
      <w:r>
        <w:rPr>
          <w:rFonts w:ascii="Century Gothic" w:hAnsi="Century Gothic"/>
          <w:sz w:val="24"/>
          <w:szCs w:val="24"/>
        </w:rPr>
        <w:t>line manager s</w:t>
      </w:r>
      <w:r w:rsidRPr="003136ED">
        <w:rPr>
          <w:rFonts w:ascii="Century Gothic" w:hAnsi="Century Gothic"/>
          <w:sz w:val="24"/>
          <w:szCs w:val="24"/>
        </w:rPr>
        <w:t>can the PDP and save it to the Exec drive in the relevant faculty folder. Email a digital copy to the teacher. The original copy should be returned to the teacher.</w:t>
      </w:r>
    </w:p>
    <w:p w:rsidR="00D80835" w:rsidRPr="003136ED" w:rsidRDefault="003136ED" w:rsidP="003136ED">
      <w:pPr>
        <w:pStyle w:val="ListParagraph"/>
        <w:numPr>
          <w:ilvl w:val="0"/>
          <w:numId w:val="5"/>
        </w:numPr>
        <w:spacing w:after="120"/>
        <w:ind w:left="448" w:hanging="378"/>
        <w:rPr>
          <w:rFonts w:ascii="Century Gothic" w:hAnsi="Century Gothic"/>
          <w:sz w:val="24"/>
          <w:szCs w:val="24"/>
        </w:rPr>
      </w:pPr>
      <w:r w:rsidRPr="003136ED">
        <w:rPr>
          <w:rFonts w:ascii="Century Gothic" w:hAnsi="Century Gothic"/>
          <w:sz w:val="24"/>
          <w:szCs w:val="24"/>
        </w:rPr>
        <w:t>Update the PDP Faculty Register and save to the appropriate Exec folder.</w:t>
      </w:r>
    </w:p>
    <w:p w:rsidR="00D80835" w:rsidRPr="003136ED" w:rsidRDefault="00D80835" w:rsidP="003136ED">
      <w:pPr>
        <w:spacing w:after="120"/>
        <w:rPr>
          <w:rFonts w:ascii="Century Gothic" w:hAnsi="Century Gothic"/>
          <w:color w:val="4F81BD" w:themeColor="accent1"/>
          <w:sz w:val="24"/>
          <w:szCs w:val="24"/>
        </w:rPr>
      </w:pPr>
      <w:r w:rsidRPr="003136ED">
        <w:rPr>
          <w:rFonts w:ascii="Century Gothic" w:hAnsi="Century Gothic"/>
          <w:b/>
          <w:color w:val="4F81BD" w:themeColor="accent1"/>
          <w:sz w:val="24"/>
          <w:szCs w:val="24"/>
        </w:rPr>
        <w:t>Discuss a range of professional learning formats with the teacher.</w:t>
      </w:r>
      <w:r w:rsidRPr="003136ED">
        <w:rPr>
          <w:rFonts w:ascii="Century Gothic" w:hAnsi="Century Gothic"/>
          <w:color w:val="4F81BD" w:themeColor="accent1"/>
          <w:sz w:val="24"/>
          <w:szCs w:val="24"/>
        </w:rPr>
        <w:t xml:space="preserve"> Encourage them to consider how they can actively seek opportunities in their own school or community of schools:</w:t>
      </w:r>
    </w:p>
    <w:p w:rsidR="00D80835" w:rsidRPr="003136ED" w:rsidRDefault="00D80835" w:rsidP="003136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Century Gothic" w:hAnsi="Century Gothic" w:cs="Calibri"/>
          <w:i/>
          <w:color w:val="4F81BD" w:themeColor="accent1"/>
          <w:sz w:val="24"/>
          <w:szCs w:val="24"/>
        </w:rPr>
      </w:pPr>
      <w:r w:rsidRPr="003136ED">
        <w:rPr>
          <w:rFonts w:ascii="Century Gothic" w:hAnsi="Century Gothic" w:cs="Calibri"/>
          <w:i/>
          <w:color w:val="4F81BD" w:themeColor="accent1"/>
          <w:sz w:val="24"/>
          <w:szCs w:val="24"/>
        </w:rPr>
        <w:t xml:space="preserve">Online courses (DoE, The Classroom Program, </w:t>
      </w:r>
      <w:proofErr w:type="spellStart"/>
      <w:r w:rsidRPr="003136ED">
        <w:rPr>
          <w:rFonts w:ascii="Century Gothic" w:hAnsi="Century Gothic" w:cs="Calibri"/>
          <w:i/>
          <w:color w:val="4F81BD" w:themeColor="accent1"/>
          <w:sz w:val="24"/>
          <w:szCs w:val="24"/>
        </w:rPr>
        <w:t>BoSTES</w:t>
      </w:r>
      <w:proofErr w:type="spellEnd"/>
      <w:r w:rsidRPr="003136ED">
        <w:rPr>
          <w:rFonts w:ascii="Century Gothic" w:hAnsi="Century Gothic" w:cs="Calibri"/>
          <w:i/>
          <w:color w:val="4F81BD" w:themeColor="accent1"/>
          <w:sz w:val="24"/>
          <w:szCs w:val="24"/>
        </w:rPr>
        <w:t>, AITSL, QTC providers)</w:t>
      </w:r>
    </w:p>
    <w:p w:rsidR="00D80835" w:rsidRPr="003136ED" w:rsidRDefault="00D80835" w:rsidP="003136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Century Gothic" w:hAnsi="Century Gothic" w:cs="Calibri"/>
          <w:i/>
          <w:color w:val="4F81BD" w:themeColor="accent1"/>
          <w:sz w:val="24"/>
          <w:szCs w:val="24"/>
        </w:rPr>
      </w:pPr>
      <w:r w:rsidRPr="003136ED">
        <w:rPr>
          <w:rFonts w:ascii="Century Gothic" w:hAnsi="Century Gothic" w:cs="Calibri"/>
          <w:i/>
          <w:color w:val="4F81BD" w:themeColor="accent1"/>
          <w:sz w:val="24"/>
          <w:szCs w:val="24"/>
        </w:rPr>
        <w:t>Face-to-face courses (how will you share/follow up on this professional learning?)</w:t>
      </w:r>
    </w:p>
    <w:p w:rsidR="00D80835" w:rsidRPr="003136ED" w:rsidRDefault="00D80835" w:rsidP="003136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Century Gothic" w:hAnsi="Century Gothic" w:cs="Calibri"/>
          <w:i/>
          <w:color w:val="4F81BD" w:themeColor="accent1"/>
          <w:sz w:val="24"/>
          <w:szCs w:val="24"/>
        </w:rPr>
      </w:pPr>
      <w:r w:rsidRPr="003136ED">
        <w:rPr>
          <w:rFonts w:ascii="Century Gothic" w:hAnsi="Century Gothic" w:cs="Calibri"/>
          <w:i/>
          <w:color w:val="4F81BD" w:themeColor="accent1"/>
          <w:sz w:val="24"/>
          <w:szCs w:val="24"/>
        </w:rPr>
        <w:t>Social media platforms – networks and groups – ie Yammer</w:t>
      </w:r>
    </w:p>
    <w:p w:rsidR="00D80835" w:rsidRPr="003136ED" w:rsidRDefault="00D80835" w:rsidP="003136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Century Gothic" w:hAnsi="Century Gothic" w:cs="Calibri"/>
          <w:i/>
          <w:color w:val="4F81BD" w:themeColor="accent1"/>
          <w:sz w:val="24"/>
          <w:szCs w:val="24"/>
        </w:rPr>
      </w:pPr>
      <w:r w:rsidRPr="003136ED">
        <w:rPr>
          <w:rFonts w:ascii="Century Gothic" w:hAnsi="Century Gothic" w:cs="Calibri"/>
          <w:i/>
          <w:color w:val="4F81BD" w:themeColor="accent1"/>
          <w:sz w:val="24"/>
          <w:szCs w:val="24"/>
        </w:rPr>
        <w:t>Team teaching / team programming / cross-curricular initiatives</w:t>
      </w:r>
    </w:p>
    <w:p w:rsidR="00D80835" w:rsidRPr="003136ED" w:rsidRDefault="00D80835" w:rsidP="003136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Century Gothic" w:hAnsi="Century Gothic" w:cs="Calibri"/>
          <w:i/>
          <w:color w:val="4F81BD" w:themeColor="accent1"/>
          <w:sz w:val="24"/>
          <w:szCs w:val="24"/>
        </w:rPr>
      </w:pPr>
      <w:r w:rsidRPr="003136ED">
        <w:rPr>
          <w:rFonts w:ascii="Century Gothic" w:hAnsi="Century Gothic" w:cs="Calibri"/>
          <w:i/>
          <w:color w:val="4F81BD" w:themeColor="accent1"/>
          <w:sz w:val="24"/>
          <w:szCs w:val="24"/>
        </w:rPr>
        <w:t>Lesson/peer observations (own school and other schools)</w:t>
      </w:r>
    </w:p>
    <w:p w:rsidR="00D80835" w:rsidRPr="003136ED" w:rsidRDefault="00D80835" w:rsidP="003136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Century Gothic" w:hAnsi="Century Gothic" w:cs="Calibri"/>
          <w:i/>
          <w:color w:val="4F81BD" w:themeColor="accent1"/>
          <w:sz w:val="24"/>
          <w:szCs w:val="24"/>
        </w:rPr>
      </w:pPr>
      <w:r w:rsidRPr="003136ED">
        <w:rPr>
          <w:rFonts w:ascii="Century Gothic" w:hAnsi="Century Gothic" w:cs="Calibri"/>
          <w:i/>
          <w:color w:val="4F81BD" w:themeColor="accent1"/>
          <w:sz w:val="24"/>
          <w:szCs w:val="24"/>
        </w:rPr>
        <w:t>Supervising an intern/prac student or mentoring a new teacher</w:t>
      </w:r>
    </w:p>
    <w:p w:rsidR="00D80835" w:rsidRPr="003136ED" w:rsidRDefault="00D80835" w:rsidP="003136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Century Gothic" w:hAnsi="Century Gothic" w:cs="Calibri"/>
          <w:i/>
          <w:color w:val="4F81BD" w:themeColor="accent1"/>
          <w:sz w:val="24"/>
          <w:szCs w:val="24"/>
        </w:rPr>
      </w:pPr>
      <w:r w:rsidRPr="003136ED">
        <w:rPr>
          <w:rFonts w:ascii="Century Gothic" w:hAnsi="Century Gothic" w:cs="Calibri"/>
          <w:i/>
          <w:color w:val="4F81BD" w:themeColor="accent1"/>
          <w:sz w:val="24"/>
          <w:szCs w:val="24"/>
        </w:rPr>
        <w:t>Shadowing another teacher/exec/coordinator/team</w:t>
      </w:r>
    </w:p>
    <w:p w:rsidR="00D80835" w:rsidRPr="003136ED" w:rsidRDefault="00D80835" w:rsidP="003136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Century Gothic" w:hAnsi="Century Gothic" w:cs="Calibri"/>
          <w:i/>
          <w:color w:val="4F81BD" w:themeColor="accent1"/>
          <w:sz w:val="24"/>
          <w:szCs w:val="24"/>
        </w:rPr>
      </w:pPr>
      <w:r w:rsidRPr="003136ED">
        <w:rPr>
          <w:rFonts w:ascii="Century Gothic" w:hAnsi="Century Gothic" w:cs="Calibri"/>
          <w:i/>
          <w:color w:val="4F81BD" w:themeColor="accent1"/>
          <w:sz w:val="24"/>
          <w:szCs w:val="24"/>
        </w:rPr>
        <w:t>New experiences – committee/team member or leader, coordinator, delivering PL to someone else</w:t>
      </w:r>
    </w:p>
    <w:p w:rsidR="00D80835" w:rsidRPr="003136ED" w:rsidRDefault="00D80835" w:rsidP="003136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Century Gothic" w:hAnsi="Century Gothic" w:cs="Calibri"/>
          <w:i/>
          <w:color w:val="4F81BD" w:themeColor="accent1"/>
          <w:sz w:val="24"/>
          <w:szCs w:val="24"/>
        </w:rPr>
      </w:pPr>
      <w:r w:rsidRPr="003136ED">
        <w:rPr>
          <w:rFonts w:ascii="Century Gothic" w:hAnsi="Century Gothic" w:cs="Calibri"/>
          <w:i/>
          <w:color w:val="4F81BD" w:themeColor="accent1"/>
          <w:sz w:val="24"/>
          <w:szCs w:val="24"/>
        </w:rPr>
        <w:t>Local networks (casual/temp, higher levels, HT)</w:t>
      </w:r>
    </w:p>
    <w:p w:rsidR="00D80835" w:rsidRPr="003136ED" w:rsidRDefault="00D80835" w:rsidP="003136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Century Gothic" w:hAnsi="Century Gothic" w:cs="Calibri"/>
          <w:i/>
          <w:color w:val="4F81BD" w:themeColor="accent1"/>
          <w:sz w:val="24"/>
          <w:szCs w:val="24"/>
        </w:rPr>
      </w:pPr>
      <w:r w:rsidRPr="003136ED">
        <w:rPr>
          <w:rFonts w:ascii="Century Gothic" w:hAnsi="Century Gothic" w:cs="Calibri"/>
          <w:i/>
          <w:color w:val="4F81BD" w:themeColor="accent1"/>
          <w:sz w:val="24"/>
          <w:szCs w:val="24"/>
        </w:rPr>
        <w:t>Reading and research</w:t>
      </w:r>
    </w:p>
    <w:p w:rsidR="00D80835" w:rsidRPr="003136ED" w:rsidRDefault="00D80835" w:rsidP="003136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Century Gothic" w:hAnsi="Century Gothic" w:cs="Calibri"/>
          <w:i/>
          <w:color w:val="4F81BD" w:themeColor="accent1"/>
          <w:sz w:val="24"/>
          <w:szCs w:val="24"/>
        </w:rPr>
      </w:pPr>
      <w:r w:rsidRPr="003136ED">
        <w:rPr>
          <w:rFonts w:ascii="Century Gothic" w:hAnsi="Century Gothic" w:cs="Calibri"/>
          <w:i/>
          <w:color w:val="4F81BD" w:themeColor="accent1"/>
          <w:sz w:val="24"/>
          <w:szCs w:val="24"/>
        </w:rPr>
        <w:t>Reflection</w:t>
      </w:r>
    </w:p>
    <w:tbl>
      <w:tblPr>
        <w:tblStyle w:val="TableGrid"/>
        <w:tblpPr w:leftFromText="180" w:rightFromText="180" w:vertAnchor="page" w:horzAnchor="margin" w:tblpY="1783"/>
        <w:tblW w:w="15417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083"/>
        <w:gridCol w:w="3083"/>
        <w:gridCol w:w="3084"/>
        <w:gridCol w:w="3083"/>
        <w:gridCol w:w="3084"/>
      </w:tblGrid>
      <w:tr w:rsidR="00D80835" w:rsidRPr="008314F8" w:rsidTr="00D80835">
        <w:trPr>
          <w:trHeight w:val="634"/>
        </w:trPr>
        <w:tc>
          <w:tcPr>
            <w:tcW w:w="3083" w:type="dxa"/>
            <w:shd w:val="clear" w:color="auto" w:fill="365F91" w:themeFill="accent1" w:themeFillShade="BF"/>
            <w:vAlign w:val="center"/>
          </w:tcPr>
          <w:p w:rsidR="00D80835" w:rsidRPr="008314F8" w:rsidRDefault="00D80835" w:rsidP="00D8083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52"/>
              </w:rPr>
            </w:pPr>
            <w:r>
              <w:rPr>
                <w:rFonts w:ascii="Century Gothic" w:hAnsi="Century Gothic"/>
              </w:rPr>
              <w:lastRenderedPageBreak/>
              <w:br w:type="page"/>
            </w:r>
            <w:r w:rsidRPr="008314F8">
              <w:rPr>
                <w:rFonts w:ascii="Century Gothic" w:hAnsi="Century Gothic"/>
                <w:b/>
                <w:color w:val="FFFFFF" w:themeColor="background1"/>
                <w:sz w:val="52"/>
              </w:rPr>
              <w:t>S</w:t>
            </w:r>
          </w:p>
        </w:tc>
        <w:tc>
          <w:tcPr>
            <w:tcW w:w="3083" w:type="dxa"/>
            <w:shd w:val="clear" w:color="auto" w:fill="365F91" w:themeFill="accent1" w:themeFillShade="BF"/>
            <w:vAlign w:val="center"/>
          </w:tcPr>
          <w:p w:rsidR="00D80835" w:rsidRPr="008314F8" w:rsidRDefault="00D80835" w:rsidP="00D8083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52"/>
              </w:rPr>
            </w:pPr>
            <w:r w:rsidRPr="008314F8">
              <w:rPr>
                <w:rFonts w:ascii="Century Gothic" w:hAnsi="Century Gothic"/>
                <w:b/>
                <w:color w:val="FFFFFF" w:themeColor="background1"/>
                <w:sz w:val="52"/>
              </w:rPr>
              <w:t>M</w:t>
            </w:r>
          </w:p>
        </w:tc>
        <w:tc>
          <w:tcPr>
            <w:tcW w:w="3084" w:type="dxa"/>
            <w:shd w:val="clear" w:color="auto" w:fill="365F91" w:themeFill="accent1" w:themeFillShade="BF"/>
            <w:vAlign w:val="center"/>
          </w:tcPr>
          <w:p w:rsidR="00D80835" w:rsidRPr="008314F8" w:rsidRDefault="00D80835" w:rsidP="00D8083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52"/>
              </w:rPr>
            </w:pPr>
            <w:r w:rsidRPr="008314F8">
              <w:rPr>
                <w:rFonts w:ascii="Century Gothic" w:hAnsi="Century Gothic"/>
                <w:b/>
                <w:color w:val="FFFFFF" w:themeColor="background1"/>
                <w:sz w:val="52"/>
              </w:rPr>
              <w:t>A</w:t>
            </w:r>
          </w:p>
        </w:tc>
        <w:tc>
          <w:tcPr>
            <w:tcW w:w="3083" w:type="dxa"/>
            <w:shd w:val="clear" w:color="auto" w:fill="365F91" w:themeFill="accent1" w:themeFillShade="BF"/>
            <w:vAlign w:val="center"/>
          </w:tcPr>
          <w:p w:rsidR="00D80835" w:rsidRPr="008314F8" w:rsidRDefault="00D80835" w:rsidP="00D8083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52"/>
              </w:rPr>
            </w:pPr>
            <w:r w:rsidRPr="008314F8">
              <w:rPr>
                <w:rFonts w:ascii="Century Gothic" w:hAnsi="Century Gothic"/>
                <w:b/>
                <w:color w:val="FFFFFF" w:themeColor="background1"/>
                <w:sz w:val="52"/>
              </w:rPr>
              <w:t>R</w:t>
            </w:r>
          </w:p>
        </w:tc>
        <w:tc>
          <w:tcPr>
            <w:tcW w:w="3084" w:type="dxa"/>
            <w:shd w:val="clear" w:color="auto" w:fill="365F91" w:themeFill="accent1" w:themeFillShade="BF"/>
            <w:vAlign w:val="center"/>
          </w:tcPr>
          <w:p w:rsidR="00D80835" w:rsidRPr="008314F8" w:rsidRDefault="00D80835" w:rsidP="00D8083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52"/>
              </w:rPr>
            </w:pPr>
            <w:r w:rsidRPr="008314F8">
              <w:rPr>
                <w:rFonts w:ascii="Century Gothic" w:hAnsi="Century Gothic"/>
                <w:b/>
                <w:color w:val="FFFFFF" w:themeColor="background1"/>
                <w:sz w:val="52"/>
              </w:rPr>
              <w:t>T</w:t>
            </w:r>
          </w:p>
        </w:tc>
      </w:tr>
      <w:tr w:rsidR="00D80835" w:rsidRPr="00DF27B0" w:rsidTr="00D80835">
        <w:trPr>
          <w:trHeight w:val="544"/>
        </w:trPr>
        <w:tc>
          <w:tcPr>
            <w:tcW w:w="3083" w:type="dxa"/>
            <w:shd w:val="clear" w:color="auto" w:fill="DBE5F1" w:themeFill="accent1" w:themeFillTint="33"/>
            <w:vAlign w:val="center"/>
          </w:tcPr>
          <w:p w:rsidR="00D80835" w:rsidRPr="00DF27B0" w:rsidRDefault="00D80835" w:rsidP="00D80835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36"/>
              </w:rPr>
            </w:pPr>
            <w:r w:rsidRPr="00DF27B0">
              <w:rPr>
                <w:rFonts w:ascii="Century Gothic" w:hAnsi="Century Gothic"/>
                <w:b/>
                <w:color w:val="365F91" w:themeColor="accent1" w:themeShade="BF"/>
                <w:sz w:val="36"/>
              </w:rPr>
              <w:t>Specific</w:t>
            </w:r>
          </w:p>
        </w:tc>
        <w:tc>
          <w:tcPr>
            <w:tcW w:w="3083" w:type="dxa"/>
            <w:shd w:val="clear" w:color="auto" w:fill="DBE5F1" w:themeFill="accent1" w:themeFillTint="33"/>
            <w:vAlign w:val="center"/>
          </w:tcPr>
          <w:p w:rsidR="00D80835" w:rsidRPr="00DF27B0" w:rsidRDefault="00D80835" w:rsidP="00D80835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36"/>
              </w:rPr>
            </w:pPr>
            <w:r w:rsidRPr="00DF27B0">
              <w:rPr>
                <w:rFonts w:ascii="Century Gothic" w:hAnsi="Century Gothic"/>
                <w:b/>
                <w:color w:val="365F91" w:themeColor="accent1" w:themeShade="BF"/>
                <w:sz w:val="36"/>
              </w:rPr>
              <w:t>Measurable</w:t>
            </w:r>
          </w:p>
        </w:tc>
        <w:tc>
          <w:tcPr>
            <w:tcW w:w="3084" w:type="dxa"/>
            <w:shd w:val="clear" w:color="auto" w:fill="DBE5F1" w:themeFill="accent1" w:themeFillTint="33"/>
            <w:vAlign w:val="center"/>
          </w:tcPr>
          <w:p w:rsidR="00D80835" w:rsidRPr="00DF27B0" w:rsidRDefault="00D80835" w:rsidP="00D80835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36"/>
              </w:rPr>
            </w:pPr>
            <w:r w:rsidRPr="00DF27B0">
              <w:rPr>
                <w:rFonts w:ascii="Century Gothic" w:hAnsi="Century Gothic"/>
                <w:b/>
                <w:color w:val="365F91" w:themeColor="accent1" w:themeShade="BF"/>
                <w:sz w:val="36"/>
              </w:rPr>
              <w:t>Achievable</w:t>
            </w:r>
          </w:p>
        </w:tc>
        <w:tc>
          <w:tcPr>
            <w:tcW w:w="3083" w:type="dxa"/>
            <w:shd w:val="clear" w:color="auto" w:fill="DBE5F1" w:themeFill="accent1" w:themeFillTint="33"/>
            <w:vAlign w:val="center"/>
          </w:tcPr>
          <w:p w:rsidR="00D80835" w:rsidRPr="00DF27B0" w:rsidRDefault="00D80835" w:rsidP="00D80835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36"/>
              </w:rPr>
            </w:pPr>
            <w:r w:rsidRPr="00DF27B0">
              <w:rPr>
                <w:rFonts w:ascii="Century Gothic" w:hAnsi="Century Gothic"/>
                <w:b/>
                <w:color w:val="365F91" w:themeColor="accent1" w:themeShade="BF"/>
                <w:sz w:val="36"/>
              </w:rPr>
              <w:t>Relevant</w:t>
            </w:r>
          </w:p>
        </w:tc>
        <w:tc>
          <w:tcPr>
            <w:tcW w:w="3084" w:type="dxa"/>
            <w:shd w:val="clear" w:color="auto" w:fill="DBE5F1" w:themeFill="accent1" w:themeFillTint="33"/>
            <w:vAlign w:val="center"/>
          </w:tcPr>
          <w:p w:rsidR="00D80835" w:rsidRPr="00DF27B0" w:rsidRDefault="00D80835" w:rsidP="00D80835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36"/>
              </w:rPr>
            </w:pPr>
            <w:r w:rsidRPr="00DF27B0">
              <w:rPr>
                <w:rFonts w:ascii="Century Gothic" w:hAnsi="Century Gothic"/>
                <w:b/>
                <w:color w:val="365F91" w:themeColor="accent1" w:themeShade="BF"/>
                <w:sz w:val="36"/>
              </w:rPr>
              <w:t>Timeframe</w:t>
            </w:r>
          </w:p>
        </w:tc>
      </w:tr>
      <w:tr w:rsidR="00D80835" w:rsidRPr="00DF27B0" w:rsidTr="00D80835">
        <w:trPr>
          <w:trHeight w:val="5393"/>
        </w:trPr>
        <w:tc>
          <w:tcPr>
            <w:tcW w:w="3083" w:type="dxa"/>
          </w:tcPr>
          <w:p w:rsidR="00D80835" w:rsidRPr="00DF27B0" w:rsidRDefault="00D80835" w:rsidP="00D80835">
            <w:pPr>
              <w:rPr>
                <w:rFonts w:ascii="Century Gothic" w:hAnsi="Century Gothic"/>
                <w:b/>
                <w:color w:val="365F91" w:themeColor="accent1" w:themeShade="BF"/>
                <w:sz w:val="26"/>
                <w:szCs w:val="14"/>
              </w:rPr>
            </w:pPr>
          </w:p>
          <w:p w:rsidR="00D80835" w:rsidRPr="00DF27B0" w:rsidRDefault="00D80835" w:rsidP="00D80835">
            <w:pPr>
              <w:rPr>
                <w:rFonts w:ascii="Century Gothic" w:hAnsi="Century Gothic"/>
                <w:b/>
                <w:color w:val="365F91" w:themeColor="accent1" w:themeShade="BF"/>
                <w:sz w:val="26"/>
              </w:rPr>
            </w:pPr>
            <w:r w:rsidRPr="00DF27B0">
              <w:rPr>
                <w:rFonts w:ascii="Century Gothic" w:hAnsi="Century Gothic"/>
                <w:b/>
                <w:color w:val="365F91" w:themeColor="accent1" w:themeShade="BF"/>
                <w:sz w:val="26"/>
              </w:rPr>
              <w:t xml:space="preserve">Are the performance goals </w:t>
            </w:r>
            <w:r w:rsidRPr="00DF27B0">
              <w:rPr>
                <w:rFonts w:ascii="Century Gothic" w:hAnsi="Century Gothic"/>
                <w:b/>
                <w:i/>
                <w:color w:val="365F91" w:themeColor="accent1" w:themeShade="BF"/>
                <w:sz w:val="26"/>
              </w:rPr>
              <w:t>specific</w:t>
            </w:r>
            <w:r w:rsidRPr="00DF27B0">
              <w:rPr>
                <w:rFonts w:ascii="Century Gothic" w:hAnsi="Century Gothic"/>
                <w:b/>
                <w:color w:val="365F91" w:themeColor="accent1" w:themeShade="BF"/>
                <w:sz w:val="26"/>
              </w:rPr>
              <w:t>?</w:t>
            </w:r>
          </w:p>
          <w:p w:rsidR="00D80835" w:rsidRPr="00DF27B0" w:rsidRDefault="00D80835" w:rsidP="00D80835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</w:p>
          <w:p w:rsidR="00D80835" w:rsidRDefault="00D80835" w:rsidP="00D80835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  <w:r w:rsidRPr="00DF27B0">
              <w:rPr>
                <w:rFonts w:ascii="Century Gothic" w:hAnsi="Century Gothic"/>
                <w:color w:val="365F91" w:themeColor="accent1" w:themeShade="BF"/>
                <w:sz w:val="26"/>
              </w:rPr>
              <w:t>A general statement such as “improve student results” does not provide enough definition about the focus area and measure of improvement.</w:t>
            </w:r>
          </w:p>
          <w:p w:rsidR="00D80835" w:rsidRDefault="00D80835" w:rsidP="00D80835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</w:p>
          <w:p w:rsidR="00D80835" w:rsidRDefault="00D80835" w:rsidP="00D80835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  <w:r>
              <w:rPr>
                <w:rFonts w:ascii="Century Gothic" w:hAnsi="Century Gothic"/>
                <w:color w:val="365F91" w:themeColor="accent1" w:themeShade="BF"/>
                <w:sz w:val="26"/>
              </w:rPr>
              <w:t>Consider the language of the goals:</w:t>
            </w:r>
          </w:p>
          <w:p w:rsidR="00D80835" w:rsidRPr="00D80835" w:rsidRDefault="00D80835" w:rsidP="00D80835">
            <w:pPr>
              <w:rPr>
                <w:rFonts w:ascii="Century Gothic" w:hAnsi="Century Gothic"/>
                <w:color w:val="365F91" w:themeColor="accent1" w:themeShade="BF"/>
                <w:sz w:val="8"/>
              </w:rPr>
            </w:pPr>
          </w:p>
          <w:p w:rsidR="00D80835" w:rsidRPr="00D80835" w:rsidRDefault="00D80835" w:rsidP="00D80835">
            <w:pPr>
              <w:rPr>
                <w:rFonts w:ascii="Century Gothic" w:hAnsi="Century Gothic"/>
                <w:i/>
                <w:color w:val="365F91" w:themeColor="accent1" w:themeShade="BF"/>
                <w:sz w:val="26"/>
              </w:rPr>
            </w:pPr>
            <w:r w:rsidRPr="00D80835">
              <w:rPr>
                <w:rFonts w:ascii="Century Gothic" w:hAnsi="Century Gothic"/>
                <w:i/>
                <w:color w:val="365F91" w:themeColor="accent1" w:themeShade="BF"/>
                <w:sz w:val="26"/>
              </w:rPr>
              <w:t>I will develop…</w:t>
            </w:r>
          </w:p>
          <w:p w:rsidR="00D80835" w:rsidRPr="00D80835" w:rsidRDefault="00D80835" w:rsidP="00D80835">
            <w:pPr>
              <w:rPr>
                <w:rFonts w:ascii="Century Gothic" w:hAnsi="Century Gothic"/>
                <w:i/>
                <w:color w:val="365F91" w:themeColor="accent1" w:themeShade="BF"/>
                <w:sz w:val="26"/>
              </w:rPr>
            </w:pPr>
            <w:r w:rsidRPr="00D80835">
              <w:rPr>
                <w:rFonts w:ascii="Century Gothic" w:hAnsi="Century Gothic"/>
                <w:i/>
                <w:color w:val="365F91" w:themeColor="accent1" w:themeShade="BF"/>
                <w:sz w:val="26"/>
              </w:rPr>
              <w:t>I will build my capabilities to…</w:t>
            </w:r>
          </w:p>
          <w:p w:rsidR="00D80835" w:rsidRPr="00D80835" w:rsidRDefault="00D80835" w:rsidP="00D80835">
            <w:pPr>
              <w:rPr>
                <w:rFonts w:ascii="Century Gothic" w:hAnsi="Century Gothic"/>
                <w:i/>
                <w:color w:val="365F91" w:themeColor="accent1" w:themeShade="BF"/>
                <w:sz w:val="26"/>
              </w:rPr>
            </w:pPr>
            <w:r w:rsidRPr="00D80835">
              <w:rPr>
                <w:rFonts w:ascii="Century Gothic" w:hAnsi="Century Gothic"/>
                <w:i/>
                <w:color w:val="365F91" w:themeColor="accent1" w:themeShade="BF"/>
                <w:sz w:val="26"/>
              </w:rPr>
              <w:t>I will improve…</w:t>
            </w:r>
          </w:p>
          <w:p w:rsidR="00D80835" w:rsidRPr="00DF27B0" w:rsidRDefault="00D80835" w:rsidP="00D80835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  <w:r w:rsidRPr="00D80835">
              <w:rPr>
                <w:rFonts w:ascii="Century Gothic" w:hAnsi="Century Gothic"/>
                <w:i/>
                <w:color w:val="365F91" w:themeColor="accent1" w:themeShade="BF"/>
                <w:sz w:val="26"/>
              </w:rPr>
              <w:t>I will enhance…</w:t>
            </w:r>
          </w:p>
        </w:tc>
        <w:tc>
          <w:tcPr>
            <w:tcW w:w="3083" w:type="dxa"/>
          </w:tcPr>
          <w:p w:rsidR="00D80835" w:rsidRPr="00DF27B0" w:rsidRDefault="00D80835" w:rsidP="00D80835">
            <w:pPr>
              <w:rPr>
                <w:rFonts w:ascii="Century Gothic" w:hAnsi="Century Gothic"/>
                <w:b/>
                <w:color w:val="365F91" w:themeColor="accent1" w:themeShade="BF"/>
                <w:sz w:val="26"/>
                <w:szCs w:val="14"/>
              </w:rPr>
            </w:pPr>
          </w:p>
          <w:p w:rsidR="00D80835" w:rsidRPr="00DF27B0" w:rsidRDefault="00D80835" w:rsidP="00D80835">
            <w:pPr>
              <w:rPr>
                <w:rFonts w:ascii="Century Gothic" w:hAnsi="Century Gothic"/>
                <w:b/>
                <w:color w:val="365F91" w:themeColor="accent1" w:themeShade="BF"/>
                <w:sz w:val="26"/>
              </w:rPr>
            </w:pPr>
            <w:r w:rsidRPr="00DF27B0">
              <w:rPr>
                <w:rFonts w:ascii="Century Gothic" w:hAnsi="Century Gothic"/>
                <w:b/>
                <w:color w:val="365F91" w:themeColor="accent1" w:themeShade="BF"/>
                <w:sz w:val="26"/>
              </w:rPr>
              <w:t xml:space="preserve">Can you </w:t>
            </w:r>
            <w:r w:rsidRPr="00DF27B0">
              <w:rPr>
                <w:rFonts w:ascii="Century Gothic" w:hAnsi="Century Gothic"/>
                <w:b/>
                <w:i/>
                <w:color w:val="365F91" w:themeColor="accent1" w:themeShade="BF"/>
                <w:sz w:val="26"/>
              </w:rPr>
              <w:t>measure</w:t>
            </w:r>
            <w:r w:rsidRPr="00DF27B0">
              <w:rPr>
                <w:rFonts w:ascii="Century Gothic" w:hAnsi="Century Gothic"/>
                <w:b/>
                <w:color w:val="365F91" w:themeColor="accent1" w:themeShade="BF"/>
                <w:sz w:val="26"/>
              </w:rPr>
              <w:t xml:space="preserve"> the performance goals?</w:t>
            </w:r>
          </w:p>
          <w:p w:rsidR="00D80835" w:rsidRPr="00DF27B0" w:rsidRDefault="00D80835" w:rsidP="00D80835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</w:p>
          <w:p w:rsidR="00D80835" w:rsidRDefault="00D80835" w:rsidP="00D80835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  <w:r w:rsidRPr="00DF27B0">
              <w:rPr>
                <w:rFonts w:ascii="Century Gothic" w:hAnsi="Century Gothic"/>
                <w:color w:val="365F91" w:themeColor="accent1" w:themeShade="BF"/>
                <w:sz w:val="26"/>
              </w:rPr>
              <w:t>If the goal cannot be measured in some way, there is no way of determining whether the goal has been achieved.</w:t>
            </w:r>
          </w:p>
          <w:p w:rsidR="00D80835" w:rsidRDefault="00D80835" w:rsidP="00D80835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</w:p>
          <w:p w:rsidR="00D80835" w:rsidRDefault="00D80835" w:rsidP="00D80835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  <w:r>
              <w:rPr>
                <w:rFonts w:ascii="Century Gothic" w:hAnsi="Century Gothic"/>
                <w:color w:val="365F91" w:themeColor="accent1" w:themeShade="BF"/>
                <w:sz w:val="26"/>
              </w:rPr>
              <w:t xml:space="preserve">What evidence of their practice has the teacher identified as showing how they will work towards and </w:t>
            </w:r>
            <w:proofErr w:type="gramStart"/>
            <w:r>
              <w:rPr>
                <w:rFonts w:ascii="Century Gothic" w:hAnsi="Century Gothic"/>
                <w:color w:val="365F91" w:themeColor="accent1" w:themeShade="BF"/>
                <w:sz w:val="26"/>
              </w:rPr>
              <w:t>achieve</w:t>
            </w:r>
            <w:proofErr w:type="gramEnd"/>
            <w:r>
              <w:rPr>
                <w:rFonts w:ascii="Century Gothic" w:hAnsi="Century Gothic"/>
                <w:color w:val="365F91" w:themeColor="accent1" w:themeShade="BF"/>
                <w:sz w:val="26"/>
              </w:rPr>
              <w:t xml:space="preserve"> their goals?</w:t>
            </w:r>
          </w:p>
          <w:p w:rsidR="00D80835" w:rsidRDefault="00D80835" w:rsidP="00D80835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</w:p>
          <w:p w:rsidR="00D80835" w:rsidRPr="00DF27B0" w:rsidRDefault="00D80835" w:rsidP="00D80835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  <w:r>
              <w:rPr>
                <w:rFonts w:ascii="Century Gothic" w:hAnsi="Century Gothic"/>
                <w:color w:val="365F91" w:themeColor="accent1" w:themeShade="BF"/>
                <w:sz w:val="26"/>
              </w:rPr>
              <w:t>How will lesson observations provide evidence?</w:t>
            </w:r>
          </w:p>
        </w:tc>
        <w:tc>
          <w:tcPr>
            <w:tcW w:w="3084" w:type="dxa"/>
          </w:tcPr>
          <w:p w:rsidR="00D80835" w:rsidRPr="00DF27B0" w:rsidRDefault="00D80835" w:rsidP="00D80835">
            <w:pPr>
              <w:rPr>
                <w:rFonts w:ascii="Century Gothic" w:hAnsi="Century Gothic"/>
                <w:b/>
                <w:color w:val="365F91" w:themeColor="accent1" w:themeShade="BF"/>
                <w:sz w:val="26"/>
                <w:szCs w:val="14"/>
              </w:rPr>
            </w:pPr>
          </w:p>
          <w:p w:rsidR="00D80835" w:rsidRPr="00DF27B0" w:rsidRDefault="00D80835" w:rsidP="00D80835">
            <w:pPr>
              <w:rPr>
                <w:rFonts w:ascii="Century Gothic" w:hAnsi="Century Gothic"/>
                <w:b/>
                <w:color w:val="365F91" w:themeColor="accent1" w:themeShade="BF"/>
                <w:sz w:val="26"/>
              </w:rPr>
            </w:pPr>
            <w:r w:rsidRPr="00DF27B0">
              <w:rPr>
                <w:rFonts w:ascii="Century Gothic" w:hAnsi="Century Gothic"/>
                <w:b/>
                <w:color w:val="365F91" w:themeColor="accent1" w:themeShade="BF"/>
                <w:sz w:val="26"/>
              </w:rPr>
              <w:t xml:space="preserve">Are the performance goals </w:t>
            </w:r>
            <w:r w:rsidRPr="00DF27B0">
              <w:rPr>
                <w:rFonts w:ascii="Century Gothic" w:hAnsi="Century Gothic"/>
                <w:b/>
                <w:i/>
                <w:color w:val="365F91" w:themeColor="accent1" w:themeShade="BF"/>
                <w:sz w:val="26"/>
              </w:rPr>
              <w:t>achievable</w:t>
            </w:r>
            <w:r w:rsidRPr="00DF27B0">
              <w:rPr>
                <w:rFonts w:ascii="Century Gothic" w:hAnsi="Century Gothic"/>
                <w:b/>
                <w:color w:val="365F91" w:themeColor="accent1" w:themeShade="BF"/>
                <w:sz w:val="26"/>
              </w:rPr>
              <w:t xml:space="preserve"> and within reach?</w:t>
            </w:r>
          </w:p>
          <w:p w:rsidR="00D80835" w:rsidRPr="00DF27B0" w:rsidRDefault="00D80835" w:rsidP="00D80835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</w:p>
          <w:p w:rsidR="00D80835" w:rsidRDefault="00D80835" w:rsidP="00D80835">
            <w:pPr>
              <w:rPr>
                <w:rFonts w:ascii="Century Gothic" w:hAnsi="Century Gothic"/>
                <w:b/>
                <w:color w:val="365F91" w:themeColor="accent1" w:themeShade="BF"/>
                <w:sz w:val="26"/>
              </w:rPr>
            </w:pPr>
            <w:r w:rsidRPr="00DF27B0">
              <w:rPr>
                <w:rFonts w:ascii="Century Gothic" w:hAnsi="Century Gothic"/>
                <w:b/>
                <w:color w:val="365F91" w:themeColor="accent1" w:themeShade="BF"/>
                <w:sz w:val="26"/>
              </w:rPr>
              <w:t xml:space="preserve">Is the </w:t>
            </w:r>
            <w:r w:rsidRPr="00DF27B0">
              <w:rPr>
                <w:rFonts w:ascii="Century Gothic" w:hAnsi="Century Gothic"/>
                <w:b/>
                <w:i/>
                <w:color w:val="365F91" w:themeColor="accent1" w:themeShade="BF"/>
                <w:sz w:val="26"/>
              </w:rPr>
              <w:t>professional learning and support</w:t>
            </w:r>
            <w:r w:rsidRPr="00DF27B0">
              <w:rPr>
                <w:rFonts w:ascii="Century Gothic" w:hAnsi="Century Gothic"/>
                <w:b/>
                <w:color w:val="365F91" w:themeColor="accent1" w:themeShade="BF"/>
                <w:sz w:val="26"/>
              </w:rPr>
              <w:t xml:space="preserve"> required available to achieve the performance goals?</w:t>
            </w:r>
          </w:p>
          <w:p w:rsidR="00D80835" w:rsidRDefault="00D80835" w:rsidP="00D80835">
            <w:pPr>
              <w:rPr>
                <w:rFonts w:ascii="Century Gothic" w:hAnsi="Century Gothic"/>
                <w:b/>
                <w:color w:val="365F91" w:themeColor="accent1" w:themeShade="BF"/>
                <w:sz w:val="26"/>
              </w:rPr>
            </w:pPr>
          </w:p>
          <w:p w:rsidR="00D80835" w:rsidRDefault="00D80835" w:rsidP="00D80835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  <w:r>
              <w:rPr>
                <w:rFonts w:ascii="Century Gothic" w:hAnsi="Century Gothic"/>
                <w:color w:val="365F91" w:themeColor="accent1" w:themeShade="BF"/>
                <w:sz w:val="26"/>
              </w:rPr>
              <w:t>Have their considered a range of professional learning options?</w:t>
            </w:r>
          </w:p>
          <w:p w:rsidR="00D80835" w:rsidRDefault="00D80835" w:rsidP="00D80835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</w:p>
          <w:p w:rsidR="00D80835" w:rsidRPr="00D80835" w:rsidRDefault="00D80835" w:rsidP="00D80835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  <w:r>
              <w:rPr>
                <w:rFonts w:ascii="Century Gothic" w:hAnsi="Century Gothic"/>
                <w:color w:val="365F91" w:themeColor="accent1" w:themeShade="BF"/>
                <w:sz w:val="26"/>
              </w:rPr>
              <w:t>Are the associated budgets / resources realistic?</w:t>
            </w:r>
          </w:p>
        </w:tc>
        <w:tc>
          <w:tcPr>
            <w:tcW w:w="3083" w:type="dxa"/>
          </w:tcPr>
          <w:p w:rsidR="00D80835" w:rsidRPr="00DF27B0" w:rsidRDefault="00D80835" w:rsidP="00D80835">
            <w:pPr>
              <w:rPr>
                <w:rFonts w:ascii="Century Gothic" w:hAnsi="Century Gothic"/>
                <w:b/>
                <w:color w:val="365F91" w:themeColor="accent1" w:themeShade="BF"/>
                <w:sz w:val="26"/>
                <w:szCs w:val="14"/>
              </w:rPr>
            </w:pPr>
          </w:p>
          <w:p w:rsidR="00D80835" w:rsidRPr="00DF27B0" w:rsidRDefault="00D80835" w:rsidP="00D80835">
            <w:pPr>
              <w:rPr>
                <w:rFonts w:ascii="Century Gothic" w:hAnsi="Century Gothic"/>
                <w:b/>
                <w:color w:val="365F91" w:themeColor="accent1" w:themeShade="BF"/>
                <w:sz w:val="26"/>
              </w:rPr>
            </w:pPr>
            <w:r w:rsidRPr="00DF27B0">
              <w:rPr>
                <w:rFonts w:ascii="Century Gothic" w:hAnsi="Century Gothic"/>
                <w:b/>
                <w:color w:val="365F91" w:themeColor="accent1" w:themeShade="BF"/>
                <w:sz w:val="26"/>
              </w:rPr>
              <w:t xml:space="preserve">Are the goals </w:t>
            </w:r>
            <w:r w:rsidRPr="00DF27B0">
              <w:rPr>
                <w:rFonts w:ascii="Century Gothic" w:hAnsi="Century Gothic"/>
                <w:b/>
                <w:i/>
                <w:color w:val="365F91" w:themeColor="accent1" w:themeShade="BF"/>
                <w:sz w:val="26"/>
              </w:rPr>
              <w:t>relevant</w:t>
            </w:r>
            <w:r w:rsidRPr="00DF27B0">
              <w:rPr>
                <w:rFonts w:ascii="Century Gothic" w:hAnsi="Century Gothic"/>
                <w:b/>
                <w:color w:val="365F91" w:themeColor="accent1" w:themeShade="BF"/>
                <w:sz w:val="26"/>
              </w:rPr>
              <w:t xml:space="preserve">? </w:t>
            </w:r>
          </w:p>
          <w:p w:rsidR="00D80835" w:rsidRPr="00DF27B0" w:rsidRDefault="00D80835" w:rsidP="00D80835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</w:p>
          <w:p w:rsidR="00D80835" w:rsidRPr="00DF27B0" w:rsidRDefault="00D80835" w:rsidP="00D80835">
            <w:pPr>
              <w:rPr>
                <w:rFonts w:ascii="Century Gothic" w:hAnsi="Century Gothic"/>
                <w:b/>
                <w:i/>
                <w:color w:val="365F91" w:themeColor="accent1" w:themeShade="BF"/>
                <w:sz w:val="26"/>
              </w:rPr>
            </w:pPr>
            <w:r w:rsidRPr="00DF27B0">
              <w:rPr>
                <w:rFonts w:ascii="Century Gothic" w:hAnsi="Century Gothic"/>
                <w:b/>
                <w:color w:val="365F91" w:themeColor="accent1" w:themeShade="BF"/>
                <w:sz w:val="26"/>
              </w:rPr>
              <w:t xml:space="preserve">How do they contribute to </w:t>
            </w:r>
            <w:r w:rsidRPr="00DF27B0">
              <w:rPr>
                <w:rFonts w:ascii="Century Gothic" w:hAnsi="Century Gothic"/>
                <w:b/>
                <w:i/>
                <w:color w:val="365F91" w:themeColor="accent1" w:themeShade="BF"/>
                <w:sz w:val="26"/>
              </w:rPr>
              <w:t>faculty/stage goals and the strategic planning areas of the school?</w:t>
            </w:r>
          </w:p>
          <w:p w:rsidR="00D80835" w:rsidRPr="00DF27B0" w:rsidRDefault="00D80835" w:rsidP="00D80835">
            <w:pPr>
              <w:rPr>
                <w:rFonts w:ascii="Century Gothic" w:hAnsi="Century Gothic"/>
                <w:b/>
                <w:i/>
                <w:color w:val="365F91" w:themeColor="accent1" w:themeShade="BF"/>
                <w:sz w:val="26"/>
              </w:rPr>
            </w:pPr>
          </w:p>
          <w:p w:rsidR="00D80835" w:rsidRPr="00DF27B0" w:rsidRDefault="00D80835" w:rsidP="00D80835">
            <w:pPr>
              <w:rPr>
                <w:rFonts w:ascii="Century Gothic" w:hAnsi="Century Gothic"/>
                <w:b/>
                <w:color w:val="365F91" w:themeColor="accent1" w:themeShade="BF"/>
                <w:sz w:val="26"/>
              </w:rPr>
            </w:pPr>
            <w:r w:rsidRPr="00DF27B0">
              <w:rPr>
                <w:rFonts w:ascii="Century Gothic" w:hAnsi="Century Gothic"/>
                <w:b/>
                <w:color w:val="365F91" w:themeColor="accent1" w:themeShade="BF"/>
                <w:sz w:val="26"/>
              </w:rPr>
              <w:t xml:space="preserve">How do they reflect to the </w:t>
            </w:r>
            <w:r w:rsidRPr="00DF27B0">
              <w:rPr>
                <w:rFonts w:ascii="Century Gothic" w:hAnsi="Century Gothic"/>
                <w:b/>
                <w:i/>
                <w:color w:val="365F91" w:themeColor="accent1" w:themeShade="BF"/>
                <w:sz w:val="26"/>
              </w:rPr>
              <w:t>Australian Professional Standards for Teachers?</w:t>
            </w:r>
          </w:p>
          <w:p w:rsidR="00D80835" w:rsidRPr="00DF27B0" w:rsidRDefault="00D80835" w:rsidP="00D80835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</w:p>
          <w:p w:rsidR="00D80835" w:rsidRPr="00DF27B0" w:rsidRDefault="00D80835" w:rsidP="00D80835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  <w:r w:rsidRPr="00DF27B0">
              <w:rPr>
                <w:rFonts w:ascii="Century Gothic" w:hAnsi="Century Gothic"/>
                <w:color w:val="365F91" w:themeColor="accent1" w:themeShade="BF"/>
                <w:sz w:val="26"/>
              </w:rPr>
              <w:t xml:space="preserve">When the goals are achieved consider how they </w:t>
            </w:r>
            <w:r>
              <w:rPr>
                <w:rFonts w:ascii="Century Gothic" w:hAnsi="Century Gothic"/>
                <w:color w:val="365F91" w:themeColor="accent1" w:themeShade="BF"/>
                <w:sz w:val="26"/>
              </w:rPr>
              <w:t xml:space="preserve">may </w:t>
            </w:r>
            <w:r w:rsidRPr="00DF27B0">
              <w:rPr>
                <w:rFonts w:ascii="Century Gothic" w:hAnsi="Century Gothic"/>
                <w:color w:val="365F91" w:themeColor="accent1" w:themeShade="BF"/>
                <w:sz w:val="26"/>
              </w:rPr>
              <w:t xml:space="preserve">help to </w:t>
            </w:r>
            <w:r w:rsidRPr="00DF27B0">
              <w:rPr>
                <w:rFonts w:ascii="Century Gothic" w:hAnsi="Century Gothic"/>
                <w:i/>
                <w:color w:val="365F91" w:themeColor="accent1" w:themeShade="BF"/>
                <w:sz w:val="26"/>
              </w:rPr>
              <w:t>improve student outcomes.</w:t>
            </w:r>
          </w:p>
          <w:p w:rsidR="00D80835" w:rsidRPr="00DF27B0" w:rsidRDefault="00D80835" w:rsidP="00D80835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</w:p>
        </w:tc>
        <w:tc>
          <w:tcPr>
            <w:tcW w:w="3084" w:type="dxa"/>
          </w:tcPr>
          <w:p w:rsidR="00D80835" w:rsidRPr="00DF27B0" w:rsidRDefault="00D80835" w:rsidP="00D80835">
            <w:pPr>
              <w:rPr>
                <w:rFonts w:ascii="Century Gothic" w:hAnsi="Century Gothic"/>
                <w:b/>
                <w:color w:val="365F91" w:themeColor="accent1" w:themeShade="BF"/>
                <w:sz w:val="26"/>
                <w:szCs w:val="14"/>
              </w:rPr>
            </w:pPr>
          </w:p>
          <w:p w:rsidR="00D80835" w:rsidRPr="00DF27B0" w:rsidRDefault="00D80835" w:rsidP="00D80835">
            <w:pPr>
              <w:rPr>
                <w:rFonts w:ascii="Century Gothic" w:hAnsi="Century Gothic"/>
                <w:b/>
                <w:color w:val="365F91" w:themeColor="accent1" w:themeShade="BF"/>
                <w:sz w:val="26"/>
              </w:rPr>
            </w:pPr>
            <w:r w:rsidRPr="00DF27B0">
              <w:rPr>
                <w:rFonts w:ascii="Century Gothic" w:hAnsi="Century Gothic"/>
                <w:b/>
                <w:color w:val="365F91" w:themeColor="accent1" w:themeShade="BF"/>
                <w:sz w:val="26"/>
              </w:rPr>
              <w:t xml:space="preserve">Is there an </w:t>
            </w:r>
            <w:r w:rsidRPr="00DF27B0">
              <w:rPr>
                <w:rFonts w:ascii="Century Gothic" w:hAnsi="Century Gothic"/>
                <w:b/>
                <w:i/>
                <w:color w:val="365F91" w:themeColor="accent1" w:themeShade="BF"/>
                <w:sz w:val="26"/>
              </w:rPr>
              <w:t>appropriate</w:t>
            </w:r>
            <w:r w:rsidRPr="00DF27B0">
              <w:rPr>
                <w:rFonts w:ascii="Century Gothic" w:hAnsi="Century Gothic"/>
                <w:b/>
                <w:color w:val="365F91" w:themeColor="accent1" w:themeShade="BF"/>
                <w:sz w:val="26"/>
              </w:rPr>
              <w:t xml:space="preserve"> </w:t>
            </w:r>
            <w:r w:rsidRPr="00DF27B0">
              <w:rPr>
                <w:rFonts w:ascii="Century Gothic" w:hAnsi="Century Gothic"/>
                <w:b/>
                <w:i/>
                <w:color w:val="365F91" w:themeColor="accent1" w:themeShade="BF"/>
                <w:sz w:val="26"/>
              </w:rPr>
              <w:t>timeframe</w:t>
            </w:r>
            <w:r w:rsidRPr="00DF27B0">
              <w:rPr>
                <w:rFonts w:ascii="Century Gothic" w:hAnsi="Century Gothic"/>
                <w:b/>
                <w:color w:val="365F91" w:themeColor="accent1" w:themeShade="BF"/>
                <w:sz w:val="26"/>
              </w:rPr>
              <w:t xml:space="preserve"> within which the performance goals may be achieved?</w:t>
            </w:r>
          </w:p>
          <w:p w:rsidR="00D80835" w:rsidRPr="00DF27B0" w:rsidRDefault="00D80835" w:rsidP="00D80835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</w:p>
          <w:p w:rsidR="00D80835" w:rsidRDefault="00D80835" w:rsidP="00D80835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  <w:r w:rsidRPr="00DF27B0">
              <w:rPr>
                <w:rFonts w:ascii="Century Gothic" w:hAnsi="Century Gothic"/>
                <w:color w:val="365F91" w:themeColor="accent1" w:themeShade="BF"/>
                <w:sz w:val="26"/>
              </w:rPr>
              <w:t xml:space="preserve">Consider what professional learning </w:t>
            </w:r>
            <w:r w:rsidRPr="00DF27B0">
              <w:rPr>
                <w:rFonts w:ascii="Century Gothic" w:hAnsi="Century Gothic"/>
                <w:i/>
                <w:color w:val="365F91" w:themeColor="accent1" w:themeShade="BF"/>
                <w:sz w:val="26"/>
              </w:rPr>
              <w:t>milestones</w:t>
            </w:r>
            <w:r w:rsidRPr="00DF27B0">
              <w:rPr>
                <w:rFonts w:ascii="Century Gothic" w:hAnsi="Century Gothic"/>
                <w:color w:val="365F91" w:themeColor="accent1" w:themeShade="BF"/>
                <w:sz w:val="26"/>
              </w:rPr>
              <w:t xml:space="preserve"> will be put in place over this timeframe.</w:t>
            </w:r>
          </w:p>
          <w:p w:rsidR="00D80835" w:rsidRDefault="00D80835" w:rsidP="00D80835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</w:p>
          <w:p w:rsidR="00D80835" w:rsidRDefault="00D80835" w:rsidP="00D80835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  <w:r>
              <w:rPr>
                <w:rFonts w:ascii="Century Gothic" w:hAnsi="Century Gothic"/>
                <w:color w:val="365F91" w:themeColor="accent1" w:themeShade="BF"/>
                <w:sz w:val="26"/>
              </w:rPr>
              <w:t xml:space="preserve">Should the goal/s be </w:t>
            </w:r>
            <w:r w:rsidR="003136ED">
              <w:rPr>
                <w:rFonts w:ascii="Century Gothic" w:hAnsi="Century Gothic"/>
                <w:color w:val="365F91" w:themeColor="accent1" w:themeShade="BF"/>
                <w:sz w:val="26"/>
              </w:rPr>
              <w:t>more focused or detailed for the relevant PDF cycle?</w:t>
            </w:r>
          </w:p>
          <w:p w:rsidR="003136ED" w:rsidRDefault="003136ED" w:rsidP="00D80835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</w:p>
          <w:p w:rsidR="003136ED" w:rsidRPr="00DF27B0" w:rsidRDefault="003136ED" w:rsidP="00D80835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  <w:r>
              <w:rPr>
                <w:rFonts w:ascii="Century Gothic" w:hAnsi="Century Gothic"/>
                <w:color w:val="365F91" w:themeColor="accent1" w:themeShade="BF"/>
                <w:sz w:val="26"/>
              </w:rPr>
              <w:t>Does the teacher have an accreditation deadline to consider?</w:t>
            </w:r>
          </w:p>
        </w:tc>
      </w:tr>
    </w:tbl>
    <w:p w:rsidR="00D80835" w:rsidRPr="00D80835" w:rsidRDefault="00D80835" w:rsidP="00AF1A6C">
      <w:pPr>
        <w:rPr>
          <w:rFonts w:ascii="Century Gothic" w:hAnsi="Century Gothic" w:cs="Arial"/>
          <w:b/>
          <w:color w:val="365F91" w:themeColor="accent1" w:themeShade="BF"/>
          <w:sz w:val="4"/>
          <w:szCs w:val="28"/>
        </w:rPr>
      </w:pPr>
    </w:p>
    <w:p w:rsidR="00DF27B0" w:rsidRPr="00D80835" w:rsidRDefault="00DF27B0" w:rsidP="00AF1A6C">
      <w:pPr>
        <w:rPr>
          <w:rFonts w:ascii="Century Gothic" w:hAnsi="Century Gothic" w:cs="Arial"/>
          <w:b/>
          <w:color w:val="365F91" w:themeColor="accent1" w:themeShade="BF"/>
          <w:sz w:val="28"/>
          <w:szCs w:val="28"/>
        </w:rPr>
      </w:pPr>
      <w:r w:rsidRPr="00D80835">
        <w:rPr>
          <w:rFonts w:ascii="Century Gothic" w:hAnsi="Century Gothic" w:cs="Arial"/>
          <w:b/>
          <w:color w:val="365F91" w:themeColor="accent1" w:themeShade="BF"/>
          <w:sz w:val="28"/>
          <w:szCs w:val="28"/>
        </w:rPr>
        <w:t xml:space="preserve">Example goal for </w:t>
      </w:r>
      <w:r w:rsidR="00D80835">
        <w:rPr>
          <w:rFonts w:ascii="Century Gothic" w:hAnsi="Century Gothic" w:cs="Arial"/>
          <w:b/>
          <w:color w:val="365F91" w:themeColor="accent1" w:themeShade="BF"/>
          <w:sz w:val="28"/>
          <w:szCs w:val="28"/>
        </w:rPr>
        <w:t xml:space="preserve">classroom teacher: </w:t>
      </w:r>
      <w:r w:rsidR="00D80835" w:rsidRPr="000D3A28">
        <w:rPr>
          <w:rFonts w:ascii="Century Gothic" w:hAnsi="Century Gothic" w:cs="Arial"/>
          <w:b/>
          <w:sz w:val="28"/>
        </w:rPr>
        <w:t>I will build my capabilities</w:t>
      </w:r>
      <w:r w:rsidR="00D80835" w:rsidRPr="000D3A28">
        <w:rPr>
          <w:rFonts w:ascii="Century Gothic" w:hAnsi="Century Gothic" w:cs="Arial"/>
          <w:sz w:val="28"/>
        </w:rPr>
        <w:t xml:space="preserve"> to utilise a range of 21C learning tools in my content delivery so that student engagement increases in my classes.</w:t>
      </w:r>
    </w:p>
    <w:sectPr w:rsidR="00DF27B0" w:rsidRPr="00D80835" w:rsidSect="003136ED">
      <w:headerReference w:type="default" r:id="rId8"/>
      <w:pgSz w:w="16838" w:h="11906" w:orient="landscape"/>
      <w:pgMar w:top="1550" w:right="820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4F8" w:rsidRDefault="008314F8" w:rsidP="008314F8">
      <w:pPr>
        <w:spacing w:after="0" w:line="240" w:lineRule="auto"/>
      </w:pPr>
      <w:r>
        <w:separator/>
      </w:r>
    </w:p>
  </w:endnote>
  <w:endnote w:type="continuationSeparator" w:id="0">
    <w:p w:rsidR="008314F8" w:rsidRDefault="008314F8" w:rsidP="0083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4F8" w:rsidRDefault="008314F8" w:rsidP="008314F8">
      <w:pPr>
        <w:spacing w:after="0" w:line="240" w:lineRule="auto"/>
      </w:pPr>
      <w:r>
        <w:separator/>
      </w:r>
    </w:p>
  </w:footnote>
  <w:footnote w:type="continuationSeparator" w:id="0">
    <w:p w:rsidR="008314F8" w:rsidRDefault="008314F8" w:rsidP="00831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835" w:rsidRPr="00D80835" w:rsidRDefault="00D80835" w:rsidP="0055224B">
    <w:pPr>
      <w:pBdr>
        <w:top w:val="single" w:sz="18" w:space="1" w:color="365F91" w:themeColor="accent1" w:themeShade="BF"/>
        <w:left w:val="single" w:sz="18" w:space="4" w:color="365F91" w:themeColor="accent1" w:themeShade="BF"/>
        <w:bottom w:val="single" w:sz="18" w:space="1" w:color="365F91" w:themeColor="accent1" w:themeShade="BF"/>
        <w:right w:val="single" w:sz="18" w:space="4" w:color="365F91" w:themeColor="accent1" w:themeShade="BF"/>
      </w:pBdr>
      <w:shd w:val="clear" w:color="auto" w:fill="DBE5F1" w:themeFill="accent1" w:themeFillTint="33"/>
      <w:spacing w:after="0" w:line="240" w:lineRule="auto"/>
      <w:jc w:val="center"/>
      <w:rPr>
        <w:rFonts w:ascii="Century Gothic" w:hAnsi="Century Gothic"/>
        <w:b/>
        <w:sz w:val="28"/>
        <w:szCs w:val="28"/>
      </w:rPr>
    </w:pPr>
    <w:r w:rsidRPr="00D80835">
      <w:rPr>
        <w:rFonts w:ascii="Century Gothic" w:hAnsi="Century Gothic"/>
        <w:b/>
        <w:sz w:val="28"/>
        <w:szCs w:val="28"/>
      </w:rPr>
      <w:t xml:space="preserve">PDP </w:t>
    </w:r>
    <w:r>
      <w:rPr>
        <w:rFonts w:ascii="Century Gothic" w:hAnsi="Century Gothic"/>
        <w:b/>
        <w:sz w:val="28"/>
        <w:szCs w:val="28"/>
      </w:rPr>
      <w:t>Sign-off</w:t>
    </w:r>
    <w:r w:rsidR="003136ED">
      <w:rPr>
        <w:rFonts w:ascii="Century Gothic" w:hAnsi="Century Gothic"/>
        <w:b/>
        <w:sz w:val="28"/>
        <w:szCs w:val="28"/>
      </w:rPr>
      <w:t xml:space="preserve"> Meeting </w:t>
    </w:r>
    <w:r w:rsidR="005950A5">
      <w:rPr>
        <w:rFonts w:ascii="Century Gothic" w:hAnsi="Century Gothic"/>
        <w:b/>
        <w:sz w:val="28"/>
        <w:szCs w:val="28"/>
      </w:rPr>
      <w:t>Process</w:t>
    </w:r>
  </w:p>
  <w:p w:rsidR="008314F8" w:rsidRPr="00D80835" w:rsidRDefault="00D80835" w:rsidP="0055224B">
    <w:pPr>
      <w:pBdr>
        <w:top w:val="single" w:sz="18" w:space="1" w:color="365F91" w:themeColor="accent1" w:themeShade="BF"/>
        <w:left w:val="single" w:sz="18" w:space="4" w:color="365F91" w:themeColor="accent1" w:themeShade="BF"/>
        <w:bottom w:val="single" w:sz="18" w:space="1" w:color="365F91" w:themeColor="accent1" w:themeShade="BF"/>
        <w:right w:val="single" w:sz="18" w:space="4" w:color="365F91" w:themeColor="accent1" w:themeShade="BF"/>
      </w:pBdr>
      <w:shd w:val="clear" w:color="auto" w:fill="DBE5F1" w:themeFill="accent1" w:themeFillTint="33"/>
      <w:spacing w:after="0" w:line="240" w:lineRule="auto"/>
      <w:jc w:val="center"/>
      <w:rPr>
        <w:rFonts w:ascii="Century Gothic" w:hAnsi="Century Gothic"/>
        <w:sz w:val="28"/>
        <w:szCs w:val="28"/>
      </w:rPr>
    </w:pPr>
    <w:r w:rsidRPr="00D80835">
      <w:rPr>
        <w:rFonts w:ascii="Century Gothic" w:hAnsi="Century Gothic"/>
        <w:sz w:val="28"/>
        <w:szCs w:val="28"/>
      </w:rPr>
      <w:t xml:space="preserve">Refinement and </w:t>
    </w:r>
    <w:r>
      <w:rPr>
        <w:rFonts w:ascii="Century Gothic" w:hAnsi="Century Gothic"/>
        <w:sz w:val="28"/>
        <w:szCs w:val="28"/>
      </w:rPr>
      <w:t>Sign-off</w:t>
    </w:r>
    <w:r w:rsidRPr="00D80835">
      <w:rPr>
        <w:rFonts w:ascii="Century Gothic" w:hAnsi="Century Gothic"/>
        <w:sz w:val="28"/>
        <w:szCs w:val="28"/>
      </w:rPr>
      <w:t xml:space="preserve"> of PDP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6CD9"/>
    <w:multiLevelType w:val="hybridMultilevel"/>
    <w:tmpl w:val="3AC85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E2570"/>
    <w:multiLevelType w:val="hybridMultilevel"/>
    <w:tmpl w:val="625CE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C5D42"/>
    <w:multiLevelType w:val="hybridMultilevel"/>
    <w:tmpl w:val="C812F9E4"/>
    <w:lvl w:ilvl="0" w:tplc="00ECA2A0">
      <w:start w:val="1"/>
      <w:numFmt w:val="bullet"/>
      <w:lvlText w:val="×"/>
      <w:lvlJc w:val="left"/>
      <w:pPr>
        <w:ind w:left="720" w:hanging="360"/>
      </w:pPr>
      <w:rPr>
        <w:rFonts w:ascii="Symbol" w:hAnsi="Symbol" w:hint="default"/>
      </w:rPr>
    </w:lvl>
    <w:lvl w:ilvl="1" w:tplc="00ECA2A0">
      <w:start w:val="1"/>
      <w:numFmt w:val="bullet"/>
      <w:lvlText w:val="×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F5D12"/>
    <w:multiLevelType w:val="hybridMultilevel"/>
    <w:tmpl w:val="AA7CE44A"/>
    <w:lvl w:ilvl="0" w:tplc="510219B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C2A5C"/>
    <w:multiLevelType w:val="hybridMultilevel"/>
    <w:tmpl w:val="AF921D46"/>
    <w:lvl w:ilvl="0" w:tplc="F16EC07A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F8"/>
    <w:rsid w:val="000718D0"/>
    <w:rsid w:val="000A5FDE"/>
    <w:rsid w:val="00133419"/>
    <w:rsid w:val="00134E22"/>
    <w:rsid w:val="00170E14"/>
    <w:rsid w:val="00195908"/>
    <w:rsid w:val="00201061"/>
    <w:rsid w:val="002B40F9"/>
    <w:rsid w:val="002D35F8"/>
    <w:rsid w:val="003136ED"/>
    <w:rsid w:val="00362649"/>
    <w:rsid w:val="0037183A"/>
    <w:rsid w:val="004115DC"/>
    <w:rsid w:val="00473799"/>
    <w:rsid w:val="0055224B"/>
    <w:rsid w:val="005950A5"/>
    <w:rsid w:val="006563DB"/>
    <w:rsid w:val="00691BC6"/>
    <w:rsid w:val="0077331D"/>
    <w:rsid w:val="007A4DB8"/>
    <w:rsid w:val="007D7C6A"/>
    <w:rsid w:val="008314F8"/>
    <w:rsid w:val="00897DFA"/>
    <w:rsid w:val="008A3E8B"/>
    <w:rsid w:val="008B5D62"/>
    <w:rsid w:val="008E56EF"/>
    <w:rsid w:val="00964244"/>
    <w:rsid w:val="00992B60"/>
    <w:rsid w:val="00A836D6"/>
    <w:rsid w:val="00A966EF"/>
    <w:rsid w:val="00AE2898"/>
    <w:rsid w:val="00AF1A6C"/>
    <w:rsid w:val="00B1188E"/>
    <w:rsid w:val="00BE65F7"/>
    <w:rsid w:val="00D80835"/>
    <w:rsid w:val="00DA60AD"/>
    <w:rsid w:val="00DB34B8"/>
    <w:rsid w:val="00DF27B0"/>
    <w:rsid w:val="00E04B3A"/>
    <w:rsid w:val="00E71FA4"/>
    <w:rsid w:val="00EB022B"/>
    <w:rsid w:val="00EF5340"/>
    <w:rsid w:val="00F009EE"/>
    <w:rsid w:val="00F02EBD"/>
    <w:rsid w:val="00F8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1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4F8"/>
  </w:style>
  <w:style w:type="paragraph" w:styleId="Footer">
    <w:name w:val="footer"/>
    <w:basedOn w:val="Normal"/>
    <w:link w:val="FooterChar"/>
    <w:uiPriority w:val="99"/>
    <w:unhideWhenUsed/>
    <w:rsid w:val="00831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4F8"/>
  </w:style>
  <w:style w:type="paragraph" w:styleId="ListParagraph">
    <w:name w:val="List Paragraph"/>
    <w:basedOn w:val="Normal"/>
    <w:uiPriority w:val="34"/>
    <w:qFormat/>
    <w:rsid w:val="00DF27B0"/>
    <w:pPr>
      <w:ind w:left="720"/>
      <w:contextualSpacing/>
    </w:pPr>
  </w:style>
  <w:style w:type="table" w:styleId="MediumGrid3-Accent5">
    <w:name w:val="Medium Grid 3 Accent 5"/>
    <w:basedOn w:val="TableNormal"/>
    <w:uiPriority w:val="69"/>
    <w:rsid w:val="005522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1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4F8"/>
  </w:style>
  <w:style w:type="paragraph" w:styleId="Footer">
    <w:name w:val="footer"/>
    <w:basedOn w:val="Normal"/>
    <w:link w:val="FooterChar"/>
    <w:uiPriority w:val="99"/>
    <w:unhideWhenUsed/>
    <w:rsid w:val="00831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4F8"/>
  </w:style>
  <w:style w:type="paragraph" w:styleId="ListParagraph">
    <w:name w:val="List Paragraph"/>
    <w:basedOn w:val="Normal"/>
    <w:uiPriority w:val="34"/>
    <w:qFormat/>
    <w:rsid w:val="00DF27B0"/>
    <w:pPr>
      <w:ind w:left="720"/>
      <w:contextualSpacing/>
    </w:pPr>
  </w:style>
  <w:style w:type="table" w:styleId="MediumGrid3-Accent5">
    <w:name w:val="Medium Grid 3 Accent 5"/>
    <w:basedOn w:val="TableNormal"/>
    <w:uiPriority w:val="69"/>
    <w:rsid w:val="005522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Bevin</dc:creator>
  <cp:lastModifiedBy>Krystal Bevin</cp:lastModifiedBy>
  <cp:revision>5</cp:revision>
  <cp:lastPrinted>2015-11-10T23:27:00Z</cp:lastPrinted>
  <dcterms:created xsi:type="dcterms:W3CDTF">2015-08-26T04:46:00Z</dcterms:created>
  <dcterms:modified xsi:type="dcterms:W3CDTF">2015-11-10T23:27:00Z</dcterms:modified>
</cp:coreProperties>
</file>